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1D162459" w:rsidR="00D22CD9" w:rsidRPr="00233C20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bookmarkStart w:id="0" w:name="_GoBack"/>
      <w:bookmarkEnd w:id="0"/>
      <w:r w:rsidRPr="00233C20">
        <w:rPr>
          <w:rFonts w:ascii="Verdana" w:hAnsi="Verdana" w:cs="Tahoma"/>
          <w:b/>
        </w:rPr>
        <w:t>Prot. n. DSC1/20</w:t>
      </w:r>
      <w:r w:rsidR="00233C20" w:rsidRPr="00233C20">
        <w:rPr>
          <w:rFonts w:ascii="Verdana" w:hAnsi="Verdana" w:cs="Tahoma"/>
          <w:b/>
        </w:rPr>
        <w:t>20</w:t>
      </w:r>
      <w:r w:rsidR="003915BF" w:rsidRPr="00233C20">
        <w:rPr>
          <w:rFonts w:ascii="Verdana" w:hAnsi="Verdana" w:cs="Tahoma"/>
          <w:b/>
        </w:rPr>
        <w:t>/</w:t>
      </w:r>
      <w:r w:rsidR="00351038" w:rsidRPr="00233C20">
        <w:rPr>
          <w:rFonts w:ascii="Verdana" w:hAnsi="Verdana" w:cs="Tahoma"/>
          <w:b/>
        </w:rPr>
        <w:t>1</w:t>
      </w:r>
      <w:r w:rsidR="00233C20" w:rsidRPr="00233C20">
        <w:rPr>
          <w:rFonts w:ascii="Verdana" w:hAnsi="Verdana" w:cs="Tahoma"/>
          <w:b/>
        </w:rPr>
        <w:t>2</w:t>
      </w:r>
    </w:p>
    <w:p w14:paraId="1B803977" w14:textId="3E147FFD" w:rsidR="00D22CD9" w:rsidRPr="00233C20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233C20">
        <w:rPr>
          <w:rFonts w:ascii="Verdana" w:hAnsi="Verdana" w:cs="Tahoma"/>
          <w:b/>
        </w:rPr>
        <w:t xml:space="preserve">del </w:t>
      </w:r>
      <w:r w:rsidR="00233C20" w:rsidRPr="00233C20">
        <w:rPr>
          <w:rFonts w:ascii="Verdana" w:hAnsi="Verdana" w:cs="Tahoma"/>
          <w:b/>
        </w:rPr>
        <w:t>06</w:t>
      </w:r>
      <w:r w:rsidR="001F1042" w:rsidRPr="00233C20">
        <w:rPr>
          <w:rFonts w:ascii="Verdana" w:hAnsi="Verdana" w:cs="Tahoma"/>
          <w:b/>
        </w:rPr>
        <w:t>/</w:t>
      </w:r>
      <w:r w:rsidR="00233C20" w:rsidRPr="00233C20">
        <w:rPr>
          <w:rFonts w:ascii="Verdana" w:hAnsi="Verdana" w:cs="Tahoma"/>
          <w:b/>
        </w:rPr>
        <w:t>0</w:t>
      </w:r>
      <w:r w:rsidR="00351038" w:rsidRPr="00233C20">
        <w:rPr>
          <w:rFonts w:ascii="Verdana" w:hAnsi="Verdana" w:cs="Tahoma"/>
          <w:b/>
        </w:rPr>
        <w:t>2</w:t>
      </w:r>
      <w:r w:rsidRPr="00233C20">
        <w:rPr>
          <w:rFonts w:ascii="Verdana" w:hAnsi="Verdana" w:cs="Tahoma"/>
          <w:b/>
        </w:rPr>
        <w:t>/20</w:t>
      </w:r>
      <w:r w:rsidR="00233C20" w:rsidRPr="00233C20">
        <w:rPr>
          <w:rFonts w:ascii="Verdana" w:hAnsi="Verdana" w:cs="Tahoma"/>
          <w:b/>
        </w:rPr>
        <w:t>20</w:t>
      </w:r>
      <w:r w:rsidRPr="00233C20">
        <w:rPr>
          <w:rFonts w:ascii="Verdana" w:hAnsi="Verdana" w:cs="Tahoma"/>
          <w:b/>
        </w:rPr>
        <w:t xml:space="preserve">   </w:t>
      </w:r>
    </w:p>
    <w:p w14:paraId="0F851EFD" w14:textId="77777777" w:rsidR="00642B47" w:rsidRPr="00233C20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4E028D5D" w:rsidR="00642B47" w:rsidRPr="00C92440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233C20">
        <w:rPr>
          <w:rFonts w:ascii="Verdana" w:hAnsi="Verdana"/>
          <w:sz w:val="24"/>
          <w:szCs w:val="24"/>
          <w:u w:val="single"/>
        </w:rPr>
        <w:t>DE</w:t>
      </w:r>
      <w:r w:rsidR="008D22F4" w:rsidRPr="00233C20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233C20">
        <w:rPr>
          <w:rFonts w:ascii="Verdana" w:hAnsi="Verdana"/>
          <w:sz w:val="24"/>
          <w:szCs w:val="24"/>
          <w:u w:val="single"/>
        </w:rPr>
        <w:t xml:space="preserve"> N</w:t>
      </w:r>
      <w:r w:rsidR="006720AE" w:rsidRPr="00233C20">
        <w:rPr>
          <w:rFonts w:ascii="Verdana" w:hAnsi="Verdana"/>
          <w:sz w:val="24"/>
          <w:szCs w:val="24"/>
          <w:u w:val="single"/>
          <w:lang w:val="it-IT"/>
        </w:rPr>
        <w:t>. 1</w:t>
      </w:r>
      <w:r w:rsidR="00233C20" w:rsidRPr="00233C20">
        <w:rPr>
          <w:rFonts w:ascii="Verdana" w:hAnsi="Verdana"/>
          <w:sz w:val="24"/>
          <w:szCs w:val="24"/>
          <w:u w:val="single"/>
          <w:lang w:val="it-IT"/>
        </w:rPr>
        <w:t>2</w:t>
      </w:r>
    </w:p>
    <w:p w14:paraId="16861D4A" w14:textId="77777777" w:rsidR="00EA2469" w:rsidRPr="00C92440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C92440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57607A7F" w:rsidR="00642B47" w:rsidRPr="00C92440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C92440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C92440">
        <w:rPr>
          <w:rFonts w:ascii="Verdana" w:eastAsia="Calibri" w:hAnsi="Verdana"/>
          <w:sz w:val="22"/>
          <w:szCs w:val="22"/>
        </w:rPr>
        <w:t xml:space="preserve">. </w:t>
      </w:r>
      <w:r w:rsidR="00CD6B07" w:rsidRPr="00C92440">
        <w:rPr>
          <w:rFonts w:ascii="Verdana" w:eastAsia="Calibri" w:hAnsi="Verdana"/>
          <w:sz w:val="22"/>
          <w:szCs w:val="22"/>
        </w:rPr>
        <w:t>–</w:t>
      </w:r>
      <w:r w:rsidR="006F7142" w:rsidRPr="00C92440">
        <w:rPr>
          <w:rFonts w:ascii="Verdana" w:eastAsia="Calibri" w:hAnsi="Verdana"/>
          <w:sz w:val="22"/>
          <w:szCs w:val="22"/>
        </w:rPr>
        <w:t xml:space="preserve"> </w:t>
      </w:r>
      <w:r w:rsidR="00884790" w:rsidRPr="00C92440">
        <w:rPr>
          <w:rFonts w:ascii="Verdana" w:eastAsia="Calibri" w:hAnsi="Verdana"/>
          <w:sz w:val="22"/>
          <w:szCs w:val="22"/>
        </w:rPr>
        <w:t>Liquidazione</w:t>
      </w:r>
      <w:r w:rsidRPr="00C92440">
        <w:rPr>
          <w:rFonts w:ascii="Verdana" w:eastAsia="Calibri" w:hAnsi="Verdana"/>
          <w:sz w:val="22"/>
          <w:szCs w:val="22"/>
        </w:rPr>
        <w:t xml:space="preserve"> </w:t>
      </w:r>
      <w:r w:rsidR="00C4155A" w:rsidRPr="00C92440">
        <w:rPr>
          <w:rFonts w:ascii="Verdana" w:eastAsia="Calibri" w:hAnsi="Verdana"/>
          <w:sz w:val="22"/>
          <w:szCs w:val="22"/>
        </w:rPr>
        <w:t xml:space="preserve">S.A.L. </w:t>
      </w:r>
      <w:r w:rsidR="004F6DAC" w:rsidRPr="00C92440">
        <w:rPr>
          <w:rFonts w:ascii="Verdana" w:eastAsia="Calibri" w:hAnsi="Verdana"/>
          <w:sz w:val="22"/>
          <w:szCs w:val="22"/>
        </w:rPr>
        <w:t>n</w:t>
      </w:r>
      <w:r w:rsidR="005C082D" w:rsidRPr="00C92440">
        <w:rPr>
          <w:rFonts w:ascii="Verdana" w:eastAsia="Calibri" w:hAnsi="Verdana"/>
          <w:sz w:val="22"/>
          <w:szCs w:val="22"/>
        </w:rPr>
        <w:t xml:space="preserve">. </w:t>
      </w:r>
      <w:r w:rsidR="00836D3F">
        <w:rPr>
          <w:rFonts w:ascii="Verdana" w:eastAsia="Calibri" w:hAnsi="Verdana"/>
          <w:sz w:val="22"/>
          <w:szCs w:val="22"/>
        </w:rPr>
        <w:t>6</w:t>
      </w:r>
      <w:r w:rsidR="004F6DAC" w:rsidRPr="00C92440">
        <w:rPr>
          <w:rFonts w:ascii="Verdana" w:eastAsia="Calibri" w:hAnsi="Verdana"/>
          <w:sz w:val="22"/>
          <w:szCs w:val="22"/>
        </w:rPr>
        <w:t xml:space="preserve"> </w:t>
      </w:r>
      <w:r w:rsidR="00BD6C72" w:rsidRPr="00C92440">
        <w:rPr>
          <w:rFonts w:ascii="Verdana" w:eastAsia="Calibri" w:hAnsi="Verdana"/>
          <w:sz w:val="22"/>
          <w:szCs w:val="22"/>
        </w:rPr>
        <w:t xml:space="preserve">relativo alle attività di costruzione – Periodo di riferimento: </w:t>
      </w:r>
      <w:r w:rsidR="00836D3F">
        <w:rPr>
          <w:rFonts w:ascii="Verdana" w:eastAsia="Calibri" w:hAnsi="Verdana"/>
          <w:sz w:val="22"/>
          <w:szCs w:val="22"/>
        </w:rPr>
        <w:t>dicembre</w:t>
      </w:r>
      <w:r w:rsidR="00BD6C72" w:rsidRPr="00C92440">
        <w:rPr>
          <w:rFonts w:ascii="Verdana" w:eastAsia="Calibri" w:hAnsi="Verdana"/>
          <w:sz w:val="22"/>
          <w:szCs w:val="22"/>
        </w:rPr>
        <w:t xml:space="preserve"> 2019</w:t>
      </w:r>
      <w:r w:rsidR="006F7565" w:rsidRPr="00C92440">
        <w:rPr>
          <w:rFonts w:ascii="Verdana" w:eastAsia="Calibri" w:hAnsi="Verdana"/>
          <w:sz w:val="22"/>
          <w:szCs w:val="22"/>
        </w:rPr>
        <w:t>.</w:t>
      </w:r>
      <w:r w:rsidR="004A6D97" w:rsidRPr="00C92440">
        <w:rPr>
          <w:rFonts w:ascii="Verdana" w:eastAsia="Calibri" w:hAnsi="Verdana"/>
          <w:sz w:val="22"/>
          <w:szCs w:val="22"/>
        </w:rPr>
        <w:t xml:space="preserve"> </w:t>
      </w:r>
    </w:p>
    <w:p w14:paraId="1923CB81" w14:textId="77777777" w:rsidR="00C919FE" w:rsidRPr="00C92440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C92440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C92440">
        <w:rPr>
          <w:rFonts w:ascii="Verdana" w:hAnsi="Verdana"/>
          <w:sz w:val="22"/>
          <w:szCs w:val="22"/>
        </w:rPr>
        <w:t xml:space="preserve">IL </w:t>
      </w:r>
      <w:r w:rsidRPr="00C92440">
        <w:rPr>
          <w:rFonts w:ascii="Verdana" w:hAnsi="Verdana"/>
          <w:sz w:val="22"/>
          <w:szCs w:val="22"/>
          <w:lang w:val="it-IT"/>
        </w:rPr>
        <w:t xml:space="preserve">SUB </w:t>
      </w:r>
      <w:r w:rsidRPr="00C92440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C9244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C92440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- visto il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C92440">
        <w:rPr>
          <w:rFonts w:ascii="Verdana" w:eastAsia="Calibri" w:hAnsi="Verdana"/>
          <w:sz w:val="22"/>
          <w:szCs w:val="22"/>
        </w:rPr>
        <w:t xml:space="preserve"> “</w:t>
      </w:r>
      <w:r w:rsidRPr="00C92440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C92440">
        <w:rPr>
          <w:rFonts w:ascii="Verdana" w:eastAsia="Calibri" w:hAnsi="Verdana"/>
          <w:sz w:val="22"/>
          <w:szCs w:val="22"/>
        </w:rPr>
        <w:t>”;</w:t>
      </w:r>
    </w:p>
    <w:p w14:paraId="45C6AB4E" w14:textId="77777777" w:rsidR="005C1EE2" w:rsidRPr="00C92440" w:rsidRDefault="00AA003E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</w:t>
      </w:r>
      <w:proofErr w:type="gramStart"/>
      <w:r w:rsidRPr="00C92440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C92440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C92440">
        <w:rPr>
          <w:rFonts w:ascii="Verdana" w:eastAsia="Calibri" w:hAnsi="Verdana"/>
          <w:sz w:val="22"/>
          <w:szCs w:val="22"/>
        </w:rPr>
        <w:t>nn</w:t>
      </w:r>
      <w:proofErr w:type="spellEnd"/>
      <w:r w:rsidRPr="00C92440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C92440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C92440">
        <w:rPr>
          <w:rFonts w:ascii="Verdana" w:eastAsia="Calibri" w:hAnsi="Verdana"/>
          <w:sz w:val="22"/>
          <w:szCs w:val="22"/>
        </w:rPr>
        <w:t>” e la “</w:t>
      </w:r>
      <w:r w:rsidRPr="00C92440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C92440">
        <w:rPr>
          <w:rFonts w:ascii="Verdana" w:eastAsia="Calibri" w:hAnsi="Verdana"/>
          <w:sz w:val="22"/>
          <w:szCs w:val="22"/>
        </w:rPr>
        <w:t>;</w:t>
      </w:r>
    </w:p>
    <w:p w14:paraId="42883173" w14:textId="31C3F625" w:rsidR="005C1EE2" w:rsidRPr="00C92440" w:rsidRDefault="005C1EE2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 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11D1633" w14:textId="4A2A4111" w:rsidR="00AA003E" w:rsidRPr="00C92440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520EFA66" w14:textId="77777777" w:rsidR="00B529EA" w:rsidRPr="00C92440" w:rsidRDefault="00B529EA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D288DF4" w14:textId="3FE8CC1A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Calibri" w:hAnsi="Verdana"/>
          <w:sz w:val="22"/>
          <w:szCs w:val="22"/>
        </w:rPr>
        <w:lastRenderedPageBreak/>
        <w:t>- visto il contratto 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67DA8B5A" w14:textId="77777777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0A39F78E" w14:textId="146C3AB7" w:rsidR="00D57727" w:rsidRPr="00C92440" w:rsidRDefault="00AA003E" w:rsidP="00C60BF4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C60BF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del S.A.L. n. </w:t>
      </w:r>
      <w:r w:rsidR="002C201E">
        <w:rPr>
          <w:rFonts w:ascii="Verdana" w:eastAsia="Times New Roman" w:hAnsi="Verdana" w:cs="Tahoma"/>
          <w:bCs/>
          <w:sz w:val="22"/>
          <w:szCs w:val="22"/>
          <w:lang w:eastAsia="it-IT"/>
        </w:rPr>
        <w:t>6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relativo alle attività di </w:t>
      </w:r>
      <w:r w:rsidR="00BD534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costruzione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D57727" w:rsidRPr="00C92440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2474F8" w:rsidRPr="00C92440">
        <w:rPr>
          <w:rFonts w:ascii="Verdana" w:hAnsi="Verdana"/>
          <w:bCs/>
          <w:sz w:val="22"/>
          <w:szCs w:val="22"/>
        </w:rPr>
        <w:t>I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contratto </w:t>
      </w:r>
      <w:r w:rsidR="00D57727" w:rsidRPr="00C92440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5324B" w:rsidRPr="00C92440">
        <w:rPr>
          <w:rFonts w:ascii="Verdana" w:hAnsi="Verdana"/>
          <w:bCs/>
          <w:sz w:val="22"/>
          <w:szCs w:val="22"/>
        </w:rPr>
        <w:t>;</w:t>
      </w:r>
    </w:p>
    <w:p w14:paraId="6F978A3D" w14:textId="49573E2B" w:rsidR="00E76C3B" w:rsidRPr="00C92440" w:rsidRDefault="00E76C3B" w:rsidP="00E76C3B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>- considerato che, il R.U.P. per i lavori di costruzione ing.</w:t>
      </w:r>
      <w:r w:rsidR="004F2442" w:rsidRPr="00C92440">
        <w:rPr>
          <w:rFonts w:ascii="Verdana" w:eastAsia="Calibri" w:hAnsi="Verdana"/>
          <w:sz w:val="22"/>
          <w:szCs w:val="22"/>
        </w:rPr>
        <w:t xml:space="preserve"> Maurizio Michelini </w:t>
      </w:r>
      <w:r w:rsidRPr="00C92440">
        <w:rPr>
          <w:rFonts w:ascii="Verdana" w:eastAsia="Calibri" w:hAnsi="Verdana"/>
          <w:sz w:val="22"/>
          <w:szCs w:val="22"/>
        </w:rPr>
        <w:t>della Struttura Commissariale ed il Direttore Lavori ing. Alessandro Aliotta di RINA Consulting S.p.A., hanno redatto i</w:t>
      </w:r>
      <w:r w:rsidR="0052674B">
        <w:rPr>
          <w:rFonts w:ascii="Verdana" w:eastAsia="Calibri" w:hAnsi="Verdana"/>
          <w:sz w:val="22"/>
          <w:szCs w:val="22"/>
        </w:rPr>
        <w:t>l</w:t>
      </w:r>
      <w:r w:rsidRPr="00C92440">
        <w:rPr>
          <w:rFonts w:ascii="Verdana" w:eastAsia="Calibri" w:hAnsi="Verdana"/>
          <w:sz w:val="22"/>
          <w:szCs w:val="22"/>
        </w:rPr>
        <w:t xml:space="preserve"> certificat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di pagamento relativ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ai rispettivi ambiti di competenza in data </w:t>
      </w:r>
      <w:r w:rsidR="00447721">
        <w:rPr>
          <w:rFonts w:ascii="Verdana" w:eastAsia="Calibri" w:hAnsi="Verdana"/>
          <w:sz w:val="22"/>
          <w:szCs w:val="22"/>
        </w:rPr>
        <w:t>24</w:t>
      </w:r>
      <w:r w:rsidR="00AB33B8" w:rsidRPr="00C92440">
        <w:rPr>
          <w:rFonts w:ascii="Verdana" w:eastAsia="Calibri" w:hAnsi="Verdana"/>
          <w:sz w:val="22"/>
          <w:szCs w:val="22"/>
        </w:rPr>
        <w:t xml:space="preserve"> </w:t>
      </w:r>
      <w:r w:rsidR="00447721">
        <w:rPr>
          <w:rFonts w:ascii="Verdana" w:eastAsia="Calibri" w:hAnsi="Verdana"/>
          <w:sz w:val="22"/>
          <w:szCs w:val="22"/>
        </w:rPr>
        <w:t>gennaio</w:t>
      </w:r>
      <w:r w:rsidRPr="00C92440">
        <w:rPr>
          <w:rFonts w:ascii="Verdana" w:eastAsia="Calibri" w:hAnsi="Verdana"/>
          <w:sz w:val="22"/>
          <w:szCs w:val="22"/>
        </w:rPr>
        <w:t xml:space="preserve"> 20</w:t>
      </w:r>
      <w:r w:rsidR="00447721">
        <w:rPr>
          <w:rFonts w:ascii="Verdana" w:eastAsia="Calibri" w:hAnsi="Verdana"/>
          <w:sz w:val="22"/>
          <w:szCs w:val="22"/>
        </w:rPr>
        <w:t>20</w:t>
      </w:r>
      <w:r w:rsidRPr="00C92440">
        <w:rPr>
          <w:rFonts w:ascii="Verdana" w:eastAsia="Calibri" w:hAnsi="Verdana"/>
          <w:sz w:val="22"/>
          <w:szCs w:val="22"/>
        </w:rPr>
        <w:t>, att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acquisit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e conservat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da questa Struttura commissariale;</w:t>
      </w:r>
    </w:p>
    <w:p w14:paraId="0D74FAD8" w14:textId="50902B24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80163D9" w14:textId="77777777" w:rsidR="00E1192A" w:rsidRPr="00C92440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08604737" w14:textId="77777777" w:rsidR="00E1192A" w:rsidRPr="00C92440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1CF68DB7" w:rsidR="00895609" w:rsidRPr="00C92440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9164A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della società </w:t>
      </w:r>
      <w:proofErr w:type="spellStart"/>
      <w:r w:rsidR="00997E9D" w:rsidRPr="00C92440">
        <w:rPr>
          <w:rFonts w:ascii="Verdana" w:eastAsia="Calibri" w:hAnsi="Verdana"/>
          <w:sz w:val="22"/>
          <w:szCs w:val="22"/>
        </w:rPr>
        <w:t>Pergenova</w:t>
      </w:r>
      <w:proofErr w:type="spellEnd"/>
      <w:r w:rsidR="00997E9D" w:rsidRPr="00C92440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997E9D" w:rsidRPr="00C92440">
        <w:rPr>
          <w:rFonts w:ascii="Verdana" w:eastAsia="Calibri" w:hAnsi="Verdana"/>
          <w:sz w:val="22"/>
          <w:szCs w:val="22"/>
        </w:rPr>
        <w:t>S.C.p.A</w:t>
      </w:r>
      <w:proofErr w:type="spellEnd"/>
      <w:r w:rsidR="00997E9D" w:rsidRPr="00C92440">
        <w:rPr>
          <w:rFonts w:ascii="Verdana" w:eastAsia="Calibri" w:hAnsi="Verdana"/>
          <w:sz w:val="22"/>
          <w:szCs w:val="22"/>
        </w:rPr>
        <w:t>.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5D7F5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5D7F5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91249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truttura </w:t>
      </w:r>
      <w:r w:rsidR="0091249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ommissariale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39EC0EE6" w:rsidR="00334426" w:rsidRPr="00C92440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e che </w:t>
      </w:r>
      <w:r w:rsidR="00997E9D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l’impresa </w:t>
      </w:r>
      <w:proofErr w:type="gramStart"/>
      <w:r w:rsidR="00997E9D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è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</w:t>
      </w:r>
      <w:r w:rsidR="00997E9D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proofErr w:type="gramEnd"/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 inadempient</w:t>
      </w:r>
      <w:r w:rsidR="00997E9D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794D039B" w14:textId="1BA3A5EF" w:rsidR="00BA6346" w:rsidRPr="00C92440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CB774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534E0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contraent</w:t>
      </w:r>
      <w:r w:rsidR="00534E0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A01F5B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i lavori di costruzione</w:t>
      </w:r>
      <w:r w:rsidR="006F149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riferiti al mese di </w:t>
      </w:r>
      <w:r w:rsidR="00733FD1">
        <w:rPr>
          <w:rFonts w:ascii="Verdana" w:eastAsia="Times New Roman" w:hAnsi="Verdana" w:cs="Tahoma"/>
          <w:bCs/>
          <w:sz w:val="22"/>
          <w:szCs w:val="22"/>
          <w:lang w:eastAsia="it-IT"/>
        </w:rPr>
        <w:t>dic</w:t>
      </w:r>
      <w:r w:rsidR="006F149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embre 2019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proofErr w:type="gramStart"/>
      <w:r w:rsidR="00A6092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dello </w:t>
      </w:r>
      <w:r w:rsidR="00DA649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</w:t>
      </w:r>
      <w:proofErr w:type="gramEnd"/>
      <w:r w:rsidR="00DA649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</w:t>
      </w:r>
      <w:r w:rsidR="00A6092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</w:t>
      </w:r>
      <w:r w:rsidR="00447721">
        <w:rPr>
          <w:rFonts w:ascii="Verdana" w:eastAsia="Times New Roman" w:hAnsi="Verdana" w:cs="Tahoma"/>
          <w:bCs/>
          <w:sz w:val="22"/>
          <w:szCs w:val="22"/>
          <w:lang w:eastAsia="it-IT"/>
        </w:rPr>
        <w:t>6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C92440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C92440">
        <w:rPr>
          <w:rFonts w:ascii="Verdana" w:hAnsi="Verdana" w:cs="Courier New"/>
          <w:sz w:val="22"/>
          <w:szCs w:val="22"/>
        </w:rPr>
        <w:t>DETERMINA</w:t>
      </w:r>
    </w:p>
    <w:p w14:paraId="60A1DFAE" w14:textId="654945A2" w:rsidR="0008130F" w:rsidRPr="00C92440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C92440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02600C0A" w14:textId="69686E89" w:rsidR="009F5BC2" w:rsidRPr="00C92440" w:rsidRDefault="009F5BC2" w:rsidP="008D7E2F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>di autorizzare il pagamento dello S.A.L n</w:t>
      </w:r>
      <w:r w:rsidR="00F93263" w:rsidRPr="00C92440">
        <w:rPr>
          <w:rFonts w:ascii="Verdana" w:eastAsia="Calibri" w:hAnsi="Verdana"/>
          <w:sz w:val="22"/>
          <w:szCs w:val="22"/>
        </w:rPr>
        <w:t xml:space="preserve">. </w:t>
      </w:r>
      <w:r w:rsidR="00447721">
        <w:rPr>
          <w:rFonts w:ascii="Verdana" w:eastAsia="Calibri" w:hAnsi="Verdana"/>
          <w:sz w:val="22"/>
          <w:szCs w:val="22"/>
        </w:rPr>
        <w:t>6</w:t>
      </w:r>
      <w:r w:rsidRPr="00C92440">
        <w:rPr>
          <w:rFonts w:ascii="Verdana" w:eastAsia="Calibri" w:hAnsi="Verdana"/>
          <w:sz w:val="22"/>
          <w:szCs w:val="22"/>
        </w:rPr>
        <w:t>, riferito a</w:t>
      </w:r>
      <w:r w:rsidR="0023624A" w:rsidRPr="00C92440">
        <w:rPr>
          <w:rFonts w:ascii="Verdana" w:eastAsia="Calibri" w:hAnsi="Verdana"/>
          <w:sz w:val="22"/>
          <w:szCs w:val="22"/>
        </w:rPr>
        <w:t>l</w:t>
      </w:r>
      <w:r w:rsidR="0096135F" w:rsidRPr="00C92440">
        <w:rPr>
          <w:rFonts w:ascii="Verdana" w:eastAsia="Calibri" w:hAnsi="Verdana"/>
          <w:sz w:val="22"/>
          <w:szCs w:val="22"/>
        </w:rPr>
        <w:t xml:space="preserve"> mese</w:t>
      </w:r>
      <w:r w:rsidR="0023624A" w:rsidRPr="00C92440">
        <w:rPr>
          <w:rFonts w:ascii="Verdana" w:eastAsia="Calibri" w:hAnsi="Verdana"/>
          <w:sz w:val="22"/>
          <w:szCs w:val="22"/>
        </w:rPr>
        <w:t xml:space="preserve"> di </w:t>
      </w:r>
      <w:r w:rsidR="00447721">
        <w:rPr>
          <w:rFonts w:ascii="Verdana" w:eastAsia="Calibri" w:hAnsi="Verdana"/>
          <w:sz w:val="22"/>
          <w:szCs w:val="22"/>
        </w:rPr>
        <w:t>dice</w:t>
      </w:r>
      <w:r w:rsidR="0023624A" w:rsidRPr="00C92440">
        <w:rPr>
          <w:rFonts w:ascii="Verdana" w:eastAsia="Calibri" w:hAnsi="Verdana"/>
          <w:sz w:val="22"/>
          <w:szCs w:val="22"/>
        </w:rPr>
        <w:t>mbre</w:t>
      </w:r>
      <w:r w:rsidRPr="00C92440">
        <w:rPr>
          <w:rFonts w:ascii="Verdana" w:eastAsia="Calibri" w:hAnsi="Verdana"/>
          <w:sz w:val="22"/>
          <w:szCs w:val="22"/>
        </w:rPr>
        <w:t xml:space="preserve"> 2019, </w:t>
      </w:r>
      <w:r w:rsidR="00C929E8" w:rsidRPr="00C92440">
        <w:rPr>
          <w:rFonts w:ascii="Verdana" w:eastAsia="Calibri" w:hAnsi="Verdana"/>
          <w:sz w:val="22"/>
          <w:szCs w:val="22"/>
        </w:rPr>
        <w:t>a favore della Societ</w:t>
      </w:r>
      <w:r w:rsidR="00221965" w:rsidRPr="00C92440">
        <w:rPr>
          <w:rFonts w:ascii="Verdana" w:eastAsia="Calibri" w:hAnsi="Verdana"/>
          <w:sz w:val="22"/>
          <w:szCs w:val="22"/>
        </w:rPr>
        <w:t xml:space="preserve">à </w:t>
      </w:r>
      <w:proofErr w:type="spellStart"/>
      <w:r w:rsidR="00221965" w:rsidRPr="00C92440">
        <w:rPr>
          <w:rFonts w:ascii="Verdana" w:eastAsia="Calibri" w:hAnsi="Verdana"/>
          <w:sz w:val="22"/>
          <w:szCs w:val="22"/>
        </w:rPr>
        <w:t>Pergenova</w:t>
      </w:r>
      <w:proofErr w:type="spellEnd"/>
      <w:r w:rsidR="00221965" w:rsidRPr="00C92440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221965" w:rsidRPr="00C92440">
        <w:rPr>
          <w:rFonts w:ascii="Verdana" w:eastAsia="Calibri" w:hAnsi="Verdana"/>
          <w:sz w:val="22"/>
          <w:szCs w:val="22"/>
        </w:rPr>
        <w:t>S.C.p.A</w:t>
      </w:r>
      <w:proofErr w:type="spellEnd"/>
      <w:r w:rsidR="00221965" w:rsidRPr="00C92440">
        <w:rPr>
          <w:rFonts w:ascii="Verdana" w:eastAsia="Calibri" w:hAnsi="Verdana"/>
          <w:sz w:val="22"/>
          <w:szCs w:val="22"/>
        </w:rPr>
        <w:t>.</w:t>
      </w:r>
      <w:r w:rsidR="00681087" w:rsidRPr="00C92440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 w:rsidR="00670C16" w:rsidRPr="00C92440">
        <w:rPr>
          <w:rFonts w:ascii="Verdana" w:eastAsia="Calibri" w:hAnsi="Verdana"/>
          <w:sz w:val="22"/>
          <w:szCs w:val="22"/>
        </w:rPr>
        <w:t>per  attività</w:t>
      </w:r>
      <w:proofErr w:type="gramEnd"/>
      <w:r w:rsidR="00670C16" w:rsidRPr="00C92440">
        <w:rPr>
          <w:rFonts w:ascii="Verdana" w:eastAsia="Calibri" w:hAnsi="Verdana"/>
          <w:sz w:val="22"/>
          <w:szCs w:val="22"/>
        </w:rPr>
        <w:t xml:space="preserve"> di costruzione </w:t>
      </w:r>
      <w:r w:rsidR="004F50D5" w:rsidRPr="00C92440">
        <w:rPr>
          <w:rFonts w:ascii="Verdana" w:eastAsia="Calibri" w:hAnsi="Verdana"/>
          <w:sz w:val="22"/>
          <w:szCs w:val="22"/>
        </w:rPr>
        <w:t xml:space="preserve">per un importo </w:t>
      </w:r>
      <w:r w:rsidRPr="00C92440">
        <w:rPr>
          <w:rFonts w:ascii="Verdana" w:eastAsia="Calibri" w:hAnsi="Verdana"/>
          <w:sz w:val="22"/>
          <w:szCs w:val="22"/>
        </w:rPr>
        <w:t xml:space="preserve">di € </w:t>
      </w:r>
      <w:r w:rsidR="006740BF">
        <w:rPr>
          <w:rFonts w:ascii="Verdana" w:eastAsia="Calibri" w:hAnsi="Verdana"/>
          <w:sz w:val="22"/>
          <w:szCs w:val="22"/>
        </w:rPr>
        <w:t>17.939.852,61</w:t>
      </w:r>
      <w:r w:rsidRPr="00C92440">
        <w:rPr>
          <w:rFonts w:ascii="Verdana" w:eastAsia="Calibri" w:hAnsi="Verdana"/>
          <w:sz w:val="22"/>
          <w:szCs w:val="22"/>
        </w:rPr>
        <w:t>, al netto del recupero dell’anticipazione contrattuale, delle ritenute a garanzia e dell’I.V.A.</w:t>
      </w:r>
      <w:r w:rsidR="00112CCB" w:rsidRPr="00C92440">
        <w:rPr>
          <w:rFonts w:ascii="Verdana" w:eastAsia="Calibri" w:hAnsi="Verdana"/>
          <w:sz w:val="22"/>
          <w:szCs w:val="22"/>
        </w:rPr>
        <w:t xml:space="preserve"> L’importo di euro </w:t>
      </w:r>
      <w:r w:rsidR="00021835">
        <w:rPr>
          <w:rFonts w:ascii="Verdana" w:eastAsia="Calibri" w:hAnsi="Verdana"/>
          <w:sz w:val="22"/>
          <w:szCs w:val="22"/>
        </w:rPr>
        <w:t>3.946.767,57</w:t>
      </w:r>
      <w:r w:rsidR="006B1401" w:rsidRPr="00C92440">
        <w:rPr>
          <w:rFonts w:ascii="Verdana" w:eastAsia="Calibri" w:hAnsi="Verdana"/>
          <w:sz w:val="22"/>
          <w:szCs w:val="22"/>
        </w:rPr>
        <w:t xml:space="preserve"> relativo ad I.V.A. del 22% sarà versato direttamente all’Erario;</w:t>
      </w:r>
    </w:p>
    <w:p w14:paraId="4DC8DE99" w14:textId="05395628" w:rsidR="00642B47" w:rsidRPr="00C92440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>di dispo</w:t>
      </w:r>
      <w:r w:rsidR="00A23D97" w:rsidRPr="00C92440">
        <w:rPr>
          <w:rFonts w:ascii="Verdana" w:eastAsia="Calibri" w:hAnsi="Verdana"/>
          <w:sz w:val="22"/>
          <w:szCs w:val="22"/>
        </w:rPr>
        <w:t>rr</w:t>
      </w:r>
      <w:r w:rsidRPr="00C92440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C92440">
        <w:rPr>
          <w:rFonts w:ascii="Verdana" w:eastAsia="Calibri" w:hAnsi="Verdana"/>
          <w:sz w:val="22"/>
          <w:szCs w:val="22"/>
        </w:rPr>
        <w:t>del presente provvedimento</w:t>
      </w:r>
      <w:r w:rsidR="00BC1B81" w:rsidRPr="00C92440">
        <w:rPr>
          <w:rFonts w:ascii="Verdana" w:eastAsia="Calibri" w:hAnsi="Verdana"/>
          <w:sz w:val="22"/>
          <w:szCs w:val="22"/>
        </w:rPr>
        <w:t xml:space="preserve"> </w:t>
      </w:r>
      <w:r w:rsidRPr="00C92440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C92440">
        <w:rPr>
          <w:rFonts w:ascii="Verdana" w:eastAsia="Calibri" w:hAnsi="Verdana"/>
          <w:sz w:val="22"/>
          <w:szCs w:val="22"/>
        </w:rPr>
        <w:t>web del Commissario Straordinario</w:t>
      </w:r>
      <w:r w:rsidRPr="00C92440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C92440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C92440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 xml:space="preserve">Il </w:t>
      </w:r>
      <w:r w:rsidRPr="00C92440">
        <w:rPr>
          <w:rFonts w:ascii="Verdana" w:eastAsia="Calibri" w:hAnsi="Verdana"/>
          <w:bCs/>
          <w:i/>
          <w:sz w:val="22"/>
          <w:szCs w:val="22"/>
        </w:rPr>
        <w:t>sub</w:t>
      </w:r>
      <w:r w:rsidRPr="00C92440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2F06E050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C92440">
        <w:rPr>
          <w:rFonts w:ascii="Verdana" w:eastAsia="Calibri" w:hAnsi="Verdana"/>
          <w:bCs/>
          <w:sz w:val="22"/>
          <w:szCs w:val="22"/>
        </w:rPr>
        <w:t xml:space="preserve">    </w:t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="00F30277" w:rsidRPr="00C92440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C92440">
        <w:rPr>
          <w:rFonts w:ascii="Verdana" w:eastAsia="Calibri" w:hAnsi="Verdana"/>
          <w:bCs/>
          <w:sz w:val="22"/>
          <w:szCs w:val="22"/>
        </w:rPr>
        <w:t>Piero Floreani</w:t>
      </w:r>
    </w:p>
    <w:sectPr w:rsidR="00642B47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EA79" w14:textId="77777777" w:rsidR="00C740E5" w:rsidRDefault="00C740E5">
      <w:r>
        <w:separator/>
      </w:r>
    </w:p>
  </w:endnote>
  <w:endnote w:type="continuationSeparator" w:id="0">
    <w:p w14:paraId="6F47CA40" w14:textId="77777777" w:rsidR="00C740E5" w:rsidRDefault="00C7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C740E5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C43B1" w14:textId="77777777" w:rsidR="00C740E5" w:rsidRDefault="00C740E5">
      <w:r>
        <w:separator/>
      </w:r>
    </w:p>
  </w:footnote>
  <w:footnote w:type="continuationSeparator" w:id="0">
    <w:p w14:paraId="76DC8949" w14:textId="77777777" w:rsidR="00C740E5" w:rsidRDefault="00C7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C740E5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C740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E6122A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E6122A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976"/>
    <w:multiLevelType w:val="hybridMultilevel"/>
    <w:tmpl w:val="7986AA8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85142A0"/>
    <w:multiLevelType w:val="hybridMultilevel"/>
    <w:tmpl w:val="4894BD0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1835"/>
    <w:rsid w:val="00027727"/>
    <w:rsid w:val="00035774"/>
    <w:rsid w:val="0005155E"/>
    <w:rsid w:val="000625F3"/>
    <w:rsid w:val="0008130F"/>
    <w:rsid w:val="000922A3"/>
    <w:rsid w:val="000A17C7"/>
    <w:rsid w:val="000C3784"/>
    <w:rsid w:val="000C5BEE"/>
    <w:rsid w:val="000C6820"/>
    <w:rsid w:val="000D270D"/>
    <w:rsid w:val="000E0E99"/>
    <w:rsid w:val="000F01A0"/>
    <w:rsid w:val="000F3607"/>
    <w:rsid w:val="000F3AAA"/>
    <w:rsid w:val="00112CCB"/>
    <w:rsid w:val="00113C5C"/>
    <w:rsid w:val="00115DA0"/>
    <w:rsid w:val="0012681D"/>
    <w:rsid w:val="0013007A"/>
    <w:rsid w:val="00165453"/>
    <w:rsid w:val="0016717B"/>
    <w:rsid w:val="00176BFB"/>
    <w:rsid w:val="0018558E"/>
    <w:rsid w:val="001941D6"/>
    <w:rsid w:val="00195106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965"/>
    <w:rsid w:val="00221FC7"/>
    <w:rsid w:val="00230799"/>
    <w:rsid w:val="00231A10"/>
    <w:rsid w:val="00233C20"/>
    <w:rsid w:val="0023624A"/>
    <w:rsid w:val="002474F8"/>
    <w:rsid w:val="00247BD2"/>
    <w:rsid w:val="00253BAD"/>
    <w:rsid w:val="00254F49"/>
    <w:rsid w:val="00273D19"/>
    <w:rsid w:val="00276609"/>
    <w:rsid w:val="00277289"/>
    <w:rsid w:val="002826A7"/>
    <w:rsid w:val="00287ECA"/>
    <w:rsid w:val="002A3E1D"/>
    <w:rsid w:val="002A71F6"/>
    <w:rsid w:val="002B357B"/>
    <w:rsid w:val="002C201E"/>
    <w:rsid w:val="002C5F2F"/>
    <w:rsid w:val="002E0084"/>
    <w:rsid w:val="002F6FFC"/>
    <w:rsid w:val="003016C6"/>
    <w:rsid w:val="0030580C"/>
    <w:rsid w:val="003179A2"/>
    <w:rsid w:val="00327807"/>
    <w:rsid w:val="00331706"/>
    <w:rsid w:val="00331BF2"/>
    <w:rsid w:val="00334426"/>
    <w:rsid w:val="00334541"/>
    <w:rsid w:val="00341EA1"/>
    <w:rsid w:val="00351038"/>
    <w:rsid w:val="0036154D"/>
    <w:rsid w:val="003652E7"/>
    <w:rsid w:val="00365595"/>
    <w:rsid w:val="00367D10"/>
    <w:rsid w:val="00372287"/>
    <w:rsid w:val="003915BF"/>
    <w:rsid w:val="003B429D"/>
    <w:rsid w:val="003C32D2"/>
    <w:rsid w:val="003D34FA"/>
    <w:rsid w:val="003D6891"/>
    <w:rsid w:val="003E0187"/>
    <w:rsid w:val="003E0FF9"/>
    <w:rsid w:val="003E55E8"/>
    <w:rsid w:val="00436CED"/>
    <w:rsid w:val="0044323F"/>
    <w:rsid w:val="00443AC3"/>
    <w:rsid w:val="00447060"/>
    <w:rsid w:val="00447721"/>
    <w:rsid w:val="0045324B"/>
    <w:rsid w:val="0047120A"/>
    <w:rsid w:val="004846EE"/>
    <w:rsid w:val="004A6D97"/>
    <w:rsid w:val="004B48EE"/>
    <w:rsid w:val="004C01FB"/>
    <w:rsid w:val="004C31DD"/>
    <w:rsid w:val="004D142E"/>
    <w:rsid w:val="004F2442"/>
    <w:rsid w:val="004F2AE7"/>
    <w:rsid w:val="004F50D5"/>
    <w:rsid w:val="004F6DAC"/>
    <w:rsid w:val="00506DC9"/>
    <w:rsid w:val="0051368D"/>
    <w:rsid w:val="00515FA5"/>
    <w:rsid w:val="00515FAD"/>
    <w:rsid w:val="0052674B"/>
    <w:rsid w:val="00534E0C"/>
    <w:rsid w:val="00534EA6"/>
    <w:rsid w:val="005356D6"/>
    <w:rsid w:val="00543391"/>
    <w:rsid w:val="00547BBB"/>
    <w:rsid w:val="00566102"/>
    <w:rsid w:val="00572636"/>
    <w:rsid w:val="00572EEC"/>
    <w:rsid w:val="00577619"/>
    <w:rsid w:val="005A79A8"/>
    <w:rsid w:val="005C082D"/>
    <w:rsid w:val="005C1EE2"/>
    <w:rsid w:val="005C4016"/>
    <w:rsid w:val="005D7F5A"/>
    <w:rsid w:val="005E7334"/>
    <w:rsid w:val="005F52D3"/>
    <w:rsid w:val="005F5F1D"/>
    <w:rsid w:val="0060296A"/>
    <w:rsid w:val="00602DCD"/>
    <w:rsid w:val="006148C0"/>
    <w:rsid w:val="00615CDA"/>
    <w:rsid w:val="006171E3"/>
    <w:rsid w:val="006219DB"/>
    <w:rsid w:val="006302DC"/>
    <w:rsid w:val="00636F68"/>
    <w:rsid w:val="0064272B"/>
    <w:rsid w:val="00642861"/>
    <w:rsid w:val="00642B47"/>
    <w:rsid w:val="006438D5"/>
    <w:rsid w:val="00656CA4"/>
    <w:rsid w:val="00660E89"/>
    <w:rsid w:val="00670C16"/>
    <w:rsid w:val="006720AE"/>
    <w:rsid w:val="006740BF"/>
    <w:rsid w:val="00681087"/>
    <w:rsid w:val="00690DDB"/>
    <w:rsid w:val="00690F42"/>
    <w:rsid w:val="006934D8"/>
    <w:rsid w:val="00695591"/>
    <w:rsid w:val="006A7414"/>
    <w:rsid w:val="006B04C6"/>
    <w:rsid w:val="006B05C4"/>
    <w:rsid w:val="006B1401"/>
    <w:rsid w:val="006B2C2A"/>
    <w:rsid w:val="006C1947"/>
    <w:rsid w:val="006F1496"/>
    <w:rsid w:val="006F1F5C"/>
    <w:rsid w:val="006F2CB6"/>
    <w:rsid w:val="006F7142"/>
    <w:rsid w:val="006F7565"/>
    <w:rsid w:val="007062BA"/>
    <w:rsid w:val="00712944"/>
    <w:rsid w:val="00715EDA"/>
    <w:rsid w:val="00724FFB"/>
    <w:rsid w:val="00725F4A"/>
    <w:rsid w:val="00726EBC"/>
    <w:rsid w:val="007310BF"/>
    <w:rsid w:val="00733FD1"/>
    <w:rsid w:val="00734F37"/>
    <w:rsid w:val="00754907"/>
    <w:rsid w:val="007562D0"/>
    <w:rsid w:val="00773B39"/>
    <w:rsid w:val="00776087"/>
    <w:rsid w:val="00777F48"/>
    <w:rsid w:val="007861B6"/>
    <w:rsid w:val="007872B9"/>
    <w:rsid w:val="00794BDA"/>
    <w:rsid w:val="007A0579"/>
    <w:rsid w:val="007A54C5"/>
    <w:rsid w:val="007B12E5"/>
    <w:rsid w:val="007B427D"/>
    <w:rsid w:val="007C35EA"/>
    <w:rsid w:val="007D3972"/>
    <w:rsid w:val="007E0C62"/>
    <w:rsid w:val="007F03F8"/>
    <w:rsid w:val="007F3BAF"/>
    <w:rsid w:val="00821C7D"/>
    <w:rsid w:val="00836D3F"/>
    <w:rsid w:val="00857AB6"/>
    <w:rsid w:val="008615B7"/>
    <w:rsid w:val="00862F76"/>
    <w:rsid w:val="00864D2B"/>
    <w:rsid w:val="00872BFC"/>
    <w:rsid w:val="00873B59"/>
    <w:rsid w:val="0088306F"/>
    <w:rsid w:val="00884790"/>
    <w:rsid w:val="00893D01"/>
    <w:rsid w:val="00895609"/>
    <w:rsid w:val="008A4C1F"/>
    <w:rsid w:val="008B1668"/>
    <w:rsid w:val="008B5E15"/>
    <w:rsid w:val="008C4F96"/>
    <w:rsid w:val="008D22F4"/>
    <w:rsid w:val="008D6D32"/>
    <w:rsid w:val="008D7E2F"/>
    <w:rsid w:val="008D7F6C"/>
    <w:rsid w:val="008E5714"/>
    <w:rsid w:val="009005BC"/>
    <w:rsid w:val="00903E2F"/>
    <w:rsid w:val="00904C36"/>
    <w:rsid w:val="00912499"/>
    <w:rsid w:val="009164A6"/>
    <w:rsid w:val="00917C88"/>
    <w:rsid w:val="00922AC8"/>
    <w:rsid w:val="00925683"/>
    <w:rsid w:val="00932F41"/>
    <w:rsid w:val="009563AA"/>
    <w:rsid w:val="0096135F"/>
    <w:rsid w:val="00963CFD"/>
    <w:rsid w:val="00973E82"/>
    <w:rsid w:val="00980421"/>
    <w:rsid w:val="00980C9C"/>
    <w:rsid w:val="00981A58"/>
    <w:rsid w:val="00997E9D"/>
    <w:rsid w:val="009A39A1"/>
    <w:rsid w:val="009B2D16"/>
    <w:rsid w:val="009C50CB"/>
    <w:rsid w:val="009C5D34"/>
    <w:rsid w:val="009C5E15"/>
    <w:rsid w:val="009D23D5"/>
    <w:rsid w:val="009E3ADB"/>
    <w:rsid w:val="009E4E23"/>
    <w:rsid w:val="009F3384"/>
    <w:rsid w:val="009F5BC2"/>
    <w:rsid w:val="00A01F5B"/>
    <w:rsid w:val="00A2112D"/>
    <w:rsid w:val="00A23D97"/>
    <w:rsid w:val="00A33B94"/>
    <w:rsid w:val="00A42994"/>
    <w:rsid w:val="00A51406"/>
    <w:rsid w:val="00A6092C"/>
    <w:rsid w:val="00A60AF7"/>
    <w:rsid w:val="00A62358"/>
    <w:rsid w:val="00A63D9C"/>
    <w:rsid w:val="00A648E8"/>
    <w:rsid w:val="00A65CEF"/>
    <w:rsid w:val="00A74E64"/>
    <w:rsid w:val="00A8000D"/>
    <w:rsid w:val="00A8311E"/>
    <w:rsid w:val="00A8685D"/>
    <w:rsid w:val="00A949A7"/>
    <w:rsid w:val="00AA003E"/>
    <w:rsid w:val="00AA7340"/>
    <w:rsid w:val="00AB20AF"/>
    <w:rsid w:val="00AB33B8"/>
    <w:rsid w:val="00AB5412"/>
    <w:rsid w:val="00AD3AAA"/>
    <w:rsid w:val="00AD4D80"/>
    <w:rsid w:val="00AE0397"/>
    <w:rsid w:val="00AF0EB9"/>
    <w:rsid w:val="00AF7B27"/>
    <w:rsid w:val="00B171AD"/>
    <w:rsid w:val="00B22F30"/>
    <w:rsid w:val="00B26973"/>
    <w:rsid w:val="00B443F3"/>
    <w:rsid w:val="00B529EA"/>
    <w:rsid w:val="00B56397"/>
    <w:rsid w:val="00B56516"/>
    <w:rsid w:val="00B604EE"/>
    <w:rsid w:val="00B70C40"/>
    <w:rsid w:val="00B71EB3"/>
    <w:rsid w:val="00B72041"/>
    <w:rsid w:val="00B728E8"/>
    <w:rsid w:val="00B85578"/>
    <w:rsid w:val="00B86F69"/>
    <w:rsid w:val="00BA21A6"/>
    <w:rsid w:val="00BA6346"/>
    <w:rsid w:val="00BB23EB"/>
    <w:rsid w:val="00BC1B81"/>
    <w:rsid w:val="00BD3A24"/>
    <w:rsid w:val="00BD534C"/>
    <w:rsid w:val="00BD6C72"/>
    <w:rsid w:val="00C21CF8"/>
    <w:rsid w:val="00C2571E"/>
    <w:rsid w:val="00C2722F"/>
    <w:rsid w:val="00C340DC"/>
    <w:rsid w:val="00C4155A"/>
    <w:rsid w:val="00C5121E"/>
    <w:rsid w:val="00C5248A"/>
    <w:rsid w:val="00C60BF4"/>
    <w:rsid w:val="00C64528"/>
    <w:rsid w:val="00C67DFD"/>
    <w:rsid w:val="00C701B6"/>
    <w:rsid w:val="00C708EE"/>
    <w:rsid w:val="00C740E5"/>
    <w:rsid w:val="00C80FD8"/>
    <w:rsid w:val="00C90A37"/>
    <w:rsid w:val="00C919FE"/>
    <w:rsid w:val="00C91ADD"/>
    <w:rsid w:val="00C92440"/>
    <w:rsid w:val="00C929E8"/>
    <w:rsid w:val="00CA4BFD"/>
    <w:rsid w:val="00CB7744"/>
    <w:rsid w:val="00CC7FEF"/>
    <w:rsid w:val="00CD00FA"/>
    <w:rsid w:val="00CD5DA2"/>
    <w:rsid w:val="00CD6B07"/>
    <w:rsid w:val="00CD74DD"/>
    <w:rsid w:val="00CE4DE1"/>
    <w:rsid w:val="00CE6E6F"/>
    <w:rsid w:val="00CE6ED2"/>
    <w:rsid w:val="00D22CD9"/>
    <w:rsid w:val="00D24FE1"/>
    <w:rsid w:val="00D34798"/>
    <w:rsid w:val="00D369DE"/>
    <w:rsid w:val="00D4065C"/>
    <w:rsid w:val="00D45585"/>
    <w:rsid w:val="00D57727"/>
    <w:rsid w:val="00D6535E"/>
    <w:rsid w:val="00D65638"/>
    <w:rsid w:val="00D74C2A"/>
    <w:rsid w:val="00D85F1E"/>
    <w:rsid w:val="00D87BA9"/>
    <w:rsid w:val="00D95326"/>
    <w:rsid w:val="00DA6494"/>
    <w:rsid w:val="00DD74F0"/>
    <w:rsid w:val="00DE391A"/>
    <w:rsid w:val="00DE3BDC"/>
    <w:rsid w:val="00DF3664"/>
    <w:rsid w:val="00DF51F7"/>
    <w:rsid w:val="00E1192A"/>
    <w:rsid w:val="00E153D5"/>
    <w:rsid w:val="00E166A5"/>
    <w:rsid w:val="00E2248E"/>
    <w:rsid w:val="00E337B7"/>
    <w:rsid w:val="00E6122A"/>
    <w:rsid w:val="00E63133"/>
    <w:rsid w:val="00E70804"/>
    <w:rsid w:val="00E722CE"/>
    <w:rsid w:val="00E76C3B"/>
    <w:rsid w:val="00E91733"/>
    <w:rsid w:val="00E94535"/>
    <w:rsid w:val="00EA2469"/>
    <w:rsid w:val="00EA2919"/>
    <w:rsid w:val="00EE33B4"/>
    <w:rsid w:val="00EF2B0B"/>
    <w:rsid w:val="00EF420B"/>
    <w:rsid w:val="00F07DB5"/>
    <w:rsid w:val="00F1010C"/>
    <w:rsid w:val="00F22664"/>
    <w:rsid w:val="00F24889"/>
    <w:rsid w:val="00F30277"/>
    <w:rsid w:val="00F33DB8"/>
    <w:rsid w:val="00F44E36"/>
    <w:rsid w:val="00F53213"/>
    <w:rsid w:val="00F5715A"/>
    <w:rsid w:val="00F644A1"/>
    <w:rsid w:val="00F82E39"/>
    <w:rsid w:val="00F843EC"/>
    <w:rsid w:val="00F844CD"/>
    <w:rsid w:val="00F86DAF"/>
    <w:rsid w:val="00F90202"/>
    <w:rsid w:val="00F93263"/>
    <w:rsid w:val="00FB6A14"/>
    <w:rsid w:val="00FC4E78"/>
    <w:rsid w:val="00FD153C"/>
    <w:rsid w:val="00FD15F7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8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F145-A4B3-4BDD-80A3-0413A837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Prot. n. DSC1/2019/72</vt:lpstr>
      <vt:lpstr>del  24/04/2019     </vt:lpstr>
      <vt:lpstr>- visto il contratto di appalto pubblico n. 2 del 18 gennaio 2019 stipulato dal </vt:lpstr>
      <vt:lpstr>- visto l’art. 35, diciottesimo comma, del decreto legislativo 18 aprile 2016, n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128</cp:revision>
  <cp:lastPrinted>2019-03-21T15:43:00Z</cp:lastPrinted>
  <dcterms:created xsi:type="dcterms:W3CDTF">2019-05-23T13:34:00Z</dcterms:created>
  <dcterms:modified xsi:type="dcterms:W3CDTF">2020-02-06T15:09:00Z</dcterms:modified>
</cp:coreProperties>
</file>