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A30E" w14:textId="4CABD8AD" w:rsidR="00664BF0" w:rsidRPr="00664BF0" w:rsidRDefault="00664BF0" w:rsidP="00664BF0">
      <w:pPr>
        <w:tabs>
          <w:tab w:val="left" w:pos="5940"/>
        </w:tabs>
        <w:spacing w:after="120"/>
        <w:ind w:firstLine="5954"/>
        <w:outlineLvl w:val="0"/>
        <w:rPr>
          <w:rFonts w:ascii="Verdana" w:hAnsi="Verdana"/>
          <w:b/>
          <w:bCs/>
          <w:color w:val="000000"/>
        </w:rPr>
      </w:pPr>
      <w:r w:rsidRPr="00664BF0">
        <w:rPr>
          <w:rFonts w:ascii="Verdana" w:hAnsi="Verdana" w:cs="Tahoma"/>
          <w:b/>
        </w:rPr>
        <w:t xml:space="preserve">Prot. </w:t>
      </w:r>
      <w:r w:rsidR="000052E4">
        <w:rPr>
          <w:rFonts w:ascii="Verdana" w:hAnsi="Verdana" w:cs="Tahoma"/>
          <w:b/>
        </w:rPr>
        <w:t>n</w:t>
      </w:r>
      <w:r w:rsidRPr="00664BF0">
        <w:rPr>
          <w:rFonts w:ascii="Verdana" w:hAnsi="Verdana" w:cs="Tahoma"/>
          <w:b/>
        </w:rPr>
        <w:t>. DSC1/20</w:t>
      </w:r>
      <w:r w:rsidR="000052E4">
        <w:rPr>
          <w:rFonts w:ascii="Verdana" w:hAnsi="Verdana" w:cs="Tahoma"/>
          <w:b/>
        </w:rPr>
        <w:t>21</w:t>
      </w:r>
      <w:r w:rsidRPr="00664BF0">
        <w:rPr>
          <w:rFonts w:ascii="Verdana" w:hAnsi="Verdana" w:cs="Tahoma"/>
          <w:b/>
        </w:rPr>
        <w:t>/</w:t>
      </w:r>
      <w:r w:rsidR="00D24E60">
        <w:rPr>
          <w:rFonts w:ascii="Verdana" w:hAnsi="Verdana" w:cs="Tahoma"/>
          <w:b/>
        </w:rPr>
        <w:t>26</w:t>
      </w:r>
    </w:p>
    <w:p w14:paraId="11E411A7" w14:textId="1B533082" w:rsidR="00664BF0" w:rsidRPr="00664BF0" w:rsidRDefault="000052E4" w:rsidP="00664BF0">
      <w:pPr>
        <w:tabs>
          <w:tab w:val="left" w:pos="5940"/>
        </w:tabs>
        <w:spacing w:after="120"/>
        <w:ind w:firstLine="5954"/>
        <w:outlineLvl w:val="0"/>
        <w:rPr>
          <w:rFonts w:ascii="Verdana" w:hAnsi="Verdana" w:cs="Tahoma"/>
          <w:b/>
        </w:rPr>
      </w:pPr>
      <w:r>
        <w:rPr>
          <w:rFonts w:ascii="Verdana" w:hAnsi="Verdana" w:cs="Tahoma"/>
          <w:b/>
        </w:rPr>
        <w:t>d</w:t>
      </w:r>
      <w:r w:rsidR="00664BF0" w:rsidRPr="00664BF0">
        <w:rPr>
          <w:rFonts w:ascii="Verdana" w:hAnsi="Verdana" w:cs="Tahoma"/>
          <w:b/>
        </w:rPr>
        <w:t xml:space="preserve">el </w:t>
      </w:r>
      <w:r w:rsidR="00D24E60">
        <w:rPr>
          <w:rFonts w:ascii="Verdana" w:hAnsi="Verdana" w:cs="Tahoma"/>
          <w:b/>
        </w:rPr>
        <w:t>15</w:t>
      </w:r>
      <w:r w:rsidR="00664BF0" w:rsidRPr="00664BF0">
        <w:rPr>
          <w:rFonts w:ascii="Verdana" w:hAnsi="Verdana" w:cs="Tahoma"/>
          <w:b/>
        </w:rPr>
        <w:t>/</w:t>
      </w:r>
      <w:r w:rsidR="00D24E60">
        <w:rPr>
          <w:rFonts w:ascii="Verdana" w:hAnsi="Verdana" w:cs="Tahoma"/>
          <w:b/>
        </w:rPr>
        <w:t>06</w:t>
      </w:r>
      <w:r w:rsidR="00664BF0" w:rsidRPr="00664BF0">
        <w:rPr>
          <w:rFonts w:ascii="Verdana" w:hAnsi="Verdana" w:cs="Tahoma"/>
          <w:b/>
        </w:rPr>
        <w:t>/20</w:t>
      </w:r>
      <w:r>
        <w:rPr>
          <w:rFonts w:ascii="Verdana" w:hAnsi="Verdana" w:cs="Tahoma"/>
          <w:b/>
        </w:rPr>
        <w:t>21</w:t>
      </w:r>
    </w:p>
    <w:p w14:paraId="7585E4AB" w14:textId="77777777" w:rsidR="00664BF0" w:rsidRPr="00664BF0" w:rsidRDefault="00664BF0" w:rsidP="00664BF0">
      <w:pPr>
        <w:pStyle w:val="Testonormale"/>
        <w:jc w:val="center"/>
        <w:rPr>
          <w:rFonts w:ascii="Verdana" w:hAnsi="Verdana"/>
          <w:sz w:val="24"/>
          <w:szCs w:val="24"/>
          <w:u w:val="single"/>
        </w:rPr>
      </w:pPr>
    </w:p>
    <w:p w14:paraId="2CA26C62" w14:textId="19F97F68" w:rsidR="00664BF0" w:rsidRPr="00664BF0" w:rsidRDefault="00664BF0" w:rsidP="00664BF0">
      <w:pPr>
        <w:pStyle w:val="Testonormale"/>
        <w:jc w:val="center"/>
        <w:rPr>
          <w:rFonts w:ascii="Verdana" w:hAnsi="Verdana"/>
          <w:sz w:val="24"/>
          <w:szCs w:val="24"/>
          <w:u w:val="single"/>
        </w:rPr>
      </w:pPr>
      <w:r w:rsidRPr="00664BF0">
        <w:rPr>
          <w:rFonts w:ascii="Verdana" w:hAnsi="Verdana"/>
          <w:sz w:val="24"/>
          <w:szCs w:val="24"/>
          <w:u w:val="single"/>
        </w:rPr>
        <w:t>DETERMINAZIONE N.</w:t>
      </w:r>
      <w:r w:rsidR="00D24E60">
        <w:rPr>
          <w:rFonts w:ascii="Verdana" w:hAnsi="Verdana"/>
          <w:sz w:val="24"/>
          <w:szCs w:val="24"/>
          <w:u w:val="single"/>
        </w:rPr>
        <w:t xml:space="preserve"> 26</w:t>
      </w:r>
      <w:r w:rsidRPr="00664BF0">
        <w:rPr>
          <w:rFonts w:ascii="Verdana" w:hAnsi="Verdana"/>
          <w:sz w:val="24"/>
          <w:szCs w:val="24"/>
          <w:u w:val="single"/>
        </w:rPr>
        <w:t xml:space="preserve"> </w:t>
      </w:r>
    </w:p>
    <w:p w14:paraId="6E24B39B" w14:textId="77777777" w:rsidR="00664BF0" w:rsidRPr="00664BF0" w:rsidRDefault="00664BF0" w:rsidP="00664BF0">
      <w:pPr>
        <w:pStyle w:val="Testonormale"/>
        <w:rPr>
          <w:rFonts w:ascii="Calibri" w:hAnsi="Calibri"/>
          <w:sz w:val="24"/>
          <w:szCs w:val="24"/>
        </w:rPr>
      </w:pPr>
    </w:p>
    <w:p w14:paraId="110B3081" w14:textId="053968F7" w:rsidR="00664BF0" w:rsidRPr="00664BF0" w:rsidRDefault="00664BF0" w:rsidP="00E45167">
      <w:pPr>
        <w:spacing w:after="360" w:line="276" w:lineRule="auto"/>
        <w:jc w:val="both"/>
        <w:rPr>
          <w:rFonts w:ascii="Verdana" w:eastAsia="Times New Roman" w:hAnsi="Verdana" w:cs="Tahoma"/>
          <w:bCs/>
          <w:lang w:eastAsia="it-IT"/>
        </w:rPr>
      </w:pPr>
      <w:r w:rsidRPr="00664BF0">
        <w:rPr>
          <w:rFonts w:ascii="Verdana" w:eastAsia="Calibri" w:hAnsi="Verdana"/>
        </w:rPr>
        <w:t xml:space="preserve">Oggetto: Decreto </w:t>
      </w:r>
      <w:r w:rsidRPr="00664BF0">
        <w:rPr>
          <w:rFonts w:ascii="Verdana" w:eastAsia="Times New Roman" w:hAnsi="Verdana" w:cs="Tahoma"/>
          <w:bCs/>
          <w:lang w:eastAsia="it-IT"/>
        </w:rPr>
        <w:t xml:space="preserve">n. 7, prot. n. </w:t>
      </w:r>
      <w:r w:rsidRPr="00664BF0">
        <w:rPr>
          <w:rFonts w:ascii="Verdana" w:hAnsi="Verdana" w:cs="Tahoma"/>
        </w:rPr>
        <w:t>DSC1/2019/70</w:t>
      </w:r>
      <w:r w:rsidRPr="00664BF0">
        <w:rPr>
          <w:rFonts w:ascii="Verdana" w:eastAsia="Times New Roman" w:hAnsi="Verdana" w:cs="Tahoma"/>
          <w:bCs/>
          <w:lang w:eastAsia="it-IT"/>
        </w:rPr>
        <w:t xml:space="preserve"> del 26 marzo 2019, concernente </w:t>
      </w:r>
      <w:r w:rsidRPr="00664BF0">
        <w:rPr>
          <w:rFonts w:ascii="Verdana" w:eastAsia="Calibri" w:hAnsi="Verdana"/>
        </w:rPr>
        <w:t xml:space="preserve">l’occupazione temporanea di aree di proprietà di </w:t>
      </w:r>
      <w:r w:rsidRPr="00664BF0">
        <w:rPr>
          <w:rFonts w:ascii="Verdana" w:hAnsi="Verdana" w:cs="Tahoma"/>
        </w:rPr>
        <w:t>San Giorgio Gestione Patrimoniale S.r.l.</w:t>
      </w:r>
      <w:r w:rsidRPr="00664BF0">
        <w:rPr>
          <w:rFonts w:ascii="Verdana" w:eastAsia="Calibri" w:hAnsi="Verdana"/>
        </w:rPr>
        <w:t xml:space="preserve"> per l’esecuzione degli interventi di cui all’art. 1 del decreto-legge </w:t>
      </w:r>
      <w:r w:rsidRPr="00664BF0">
        <w:rPr>
          <w:rFonts w:ascii="Verdana" w:eastAsia="Times New Roman" w:hAnsi="Verdana" w:cs="Tahoma"/>
          <w:bCs/>
          <w:lang w:eastAsia="it-IT"/>
        </w:rPr>
        <w:t>28 settembre 2018, n. 109, convertito con legge 16 novembre 2018, n. 130, recante</w:t>
      </w:r>
      <w:r w:rsidRPr="00664BF0">
        <w:rPr>
          <w:rFonts w:ascii="Verdana" w:eastAsia="Calibri" w:hAnsi="Verdana"/>
        </w:rPr>
        <w:t xml:space="preserve"> “</w:t>
      </w:r>
      <w:r w:rsidRPr="00664BF0">
        <w:rPr>
          <w:rFonts w:ascii="Verdana" w:eastAsia="Calibri" w:hAnsi="Verdana"/>
          <w:i/>
        </w:rPr>
        <w:t>Disposizioni urgenti per la città di Genova, la sicurezza della rete nazionale delle infrastrutture e dei trasporti, gli eventi sismici del 2016 e 2017, il lavoro e le altre emergenze</w:t>
      </w:r>
      <w:r w:rsidRPr="00664BF0">
        <w:rPr>
          <w:rFonts w:ascii="Verdana" w:eastAsia="Calibri" w:hAnsi="Verdana"/>
        </w:rPr>
        <w:t>” – Liquidazione dell</w:t>
      </w:r>
      <w:r>
        <w:rPr>
          <w:rFonts w:ascii="Verdana" w:eastAsia="Calibri" w:hAnsi="Verdana"/>
        </w:rPr>
        <w:t xml:space="preserve">e spese sostenute per la costruzione di un muro comune </w:t>
      </w:r>
      <w:r w:rsidR="00E45167">
        <w:rPr>
          <w:rFonts w:ascii="Verdana" w:eastAsia="Calibri" w:hAnsi="Verdana"/>
        </w:rPr>
        <w:t>ai sensi dell’art. 866 c.c.</w:t>
      </w:r>
      <w:r w:rsidR="00B42A89">
        <w:rPr>
          <w:rFonts w:ascii="Verdana" w:eastAsia="Calibri" w:hAnsi="Verdana"/>
        </w:rPr>
        <w:t xml:space="preserve"> – Liquidazione d</w:t>
      </w:r>
      <w:r w:rsidR="000052E4">
        <w:rPr>
          <w:rFonts w:ascii="Verdana" w:eastAsia="Calibri" w:hAnsi="Verdana"/>
        </w:rPr>
        <w:t>ella</w:t>
      </w:r>
      <w:r w:rsidR="00B42A89">
        <w:rPr>
          <w:rFonts w:ascii="Verdana" w:eastAsia="Calibri" w:hAnsi="Verdana"/>
        </w:rPr>
        <w:t xml:space="preserve"> </w:t>
      </w:r>
      <w:r w:rsidR="000052E4">
        <w:rPr>
          <w:rFonts w:ascii="Verdana" w:eastAsia="Times New Roman" w:hAnsi="Verdana" w:cs="Tahoma"/>
          <w:bCs/>
          <w:lang w:eastAsia="it-IT"/>
        </w:rPr>
        <w:t xml:space="preserve">spesa sostenuta per la realizzazione della griglia di raccolta delle acque della viabilità di collegamento tra il piazzale di proprietà </w:t>
      </w:r>
      <w:r w:rsidR="000052E4" w:rsidRPr="00D76956">
        <w:rPr>
          <w:rFonts w:ascii="Verdana" w:eastAsia="Times New Roman" w:hAnsi="Verdana" w:cs="Tahoma"/>
          <w:bCs/>
          <w:lang w:eastAsia="it-IT"/>
        </w:rPr>
        <w:t>d</w:t>
      </w:r>
      <w:r w:rsidR="000052E4">
        <w:rPr>
          <w:rFonts w:ascii="Verdana" w:eastAsia="Times New Roman" w:hAnsi="Verdana" w:cs="Tahoma"/>
          <w:bCs/>
          <w:lang w:eastAsia="it-IT"/>
        </w:rPr>
        <w:t>i</w:t>
      </w:r>
      <w:r w:rsidR="000052E4" w:rsidRPr="00D76956">
        <w:rPr>
          <w:rFonts w:ascii="Verdana" w:eastAsia="Times New Roman" w:hAnsi="Verdana" w:cs="Tahoma"/>
          <w:bCs/>
          <w:lang w:eastAsia="it-IT"/>
        </w:rPr>
        <w:t xml:space="preserve"> San Giorgio Patrimoniale S.r.l.</w:t>
      </w:r>
      <w:r w:rsidR="000052E4">
        <w:rPr>
          <w:rFonts w:ascii="Verdana" w:eastAsia="Times New Roman" w:hAnsi="Verdana" w:cs="Tahoma"/>
          <w:bCs/>
          <w:lang w:eastAsia="it-IT"/>
        </w:rPr>
        <w:t xml:space="preserve"> e la </w:t>
      </w:r>
      <w:r w:rsidR="007C6E62">
        <w:rPr>
          <w:rFonts w:ascii="Verdana" w:eastAsia="Times New Roman" w:hAnsi="Verdana" w:cs="Tahoma"/>
          <w:bCs/>
          <w:lang w:eastAsia="it-IT"/>
        </w:rPr>
        <w:t>V</w:t>
      </w:r>
      <w:r w:rsidR="000052E4">
        <w:rPr>
          <w:rFonts w:ascii="Verdana" w:eastAsia="Times New Roman" w:hAnsi="Verdana" w:cs="Tahoma"/>
          <w:bCs/>
          <w:lang w:eastAsia="it-IT"/>
        </w:rPr>
        <w:t>ia Lorenzi</w:t>
      </w:r>
    </w:p>
    <w:p w14:paraId="75508D9E" w14:textId="77777777" w:rsidR="00664BF0" w:rsidRPr="00664BF0" w:rsidRDefault="00664BF0" w:rsidP="00506E9F">
      <w:pPr>
        <w:pStyle w:val="Testonormale"/>
        <w:spacing w:after="360" w:line="276" w:lineRule="auto"/>
        <w:jc w:val="center"/>
        <w:rPr>
          <w:rFonts w:ascii="Verdana" w:hAnsi="Verdana"/>
          <w:sz w:val="24"/>
          <w:szCs w:val="24"/>
        </w:rPr>
      </w:pPr>
      <w:r w:rsidRPr="00664BF0">
        <w:rPr>
          <w:rFonts w:ascii="Verdana" w:hAnsi="Verdana"/>
          <w:sz w:val="24"/>
          <w:szCs w:val="24"/>
        </w:rPr>
        <w:t>IL SUB-COMMISSARIO STRAORDINARIO PER LA RICOSTRUZIONE</w:t>
      </w:r>
    </w:p>
    <w:p w14:paraId="2E55CE8D" w14:textId="77777777" w:rsidR="00664BF0" w:rsidRPr="00664BF0" w:rsidRDefault="00664BF0" w:rsidP="00506E9F">
      <w:pPr>
        <w:spacing w:after="200" w:line="276" w:lineRule="auto"/>
        <w:ind w:firstLine="709"/>
        <w:jc w:val="both"/>
        <w:rPr>
          <w:rFonts w:ascii="Verdana" w:eastAsia="Calibri" w:hAnsi="Verdana"/>
        </w:rPr>
      </w:pPr>
      <w:r w:rsidRPr="00664BF0">
        <w:rPr>
          <w:rFonts w:ascii="Verdana" w:eastAsia="Calibri" w:hAnsi="Verdana"/>
        </w:rPr>
        <w:t xml:space="preserve">- visto il </w:t>
      </w:r>
      <w:r w:rsidRPr="00664BF0">
        <w:rPr>
          <w:rFonts w:ascii="Verdana" w:eastAsia="Times New Roman" w:hAnsi="Verdana" w:cs="Tahoma"/>
          <w:bCs/>
          <w:lang w:eastAsia="it-IT"/>
        </w:rPr>
        <w:t>decreto-legge 28 settembre 2018, n. 109, convertito con legge 16 novembre 2018, n. 130, recante</w:t>
      </w:r>
      <w:r w:rsidRPr="00664BF0">
        <w:rPr>
          <w:rFonts w:ascii="Verdana" w:eastAsia="Calibri" w:hAnsi="Verdana"/>
        </w:rPr>
        <w:t xml:space="preserve"> “</w:t>
      </w:r>
      <w:r w:rsidRPr="00664BF0">
        <w:rPr>
          <w:rFonts w:ascii="Verdana" w:eastAsia="Calibri" w:hAnsi="Verdana"/>
          <w:i/>
        </w:rPr>
        <w:t>Disposizioni urgenti per la città di Genova, la sicurezza della rete nazionale delle infrastrutture e dei trasporti, gli eventi sismici del 2016 e 2017, il lavoro e le altre emergenze</w:t>
      </w:r>
      <w:r w:rsidRPr="00664BF0">
        <w:rPr>
          <w:rFonts w:ascii="Verdana" w:eastAsia="Calibri" w:hAnsi="Verdana"/>
        </w:rPr>
        <w:t>”;</w:t>
      </w:r>
    </w:p>
    <w:p w14:paraId="2CE1BD48" w14:textId="77777777" w:rsidR="00664BF0" w:rsidRPr="00664BF0" w:rsidRDefault="00664BF0" w:rsidP="00506E9F">
      <w:pPr>
        <w:spacing w:after="200" w:line="276" w:lineRule="auto"/>
        <w:ind w:firstLine="709"/>
        <w:jc w:val="both"/>
        <w:rPr>
          <w:rFonts w:ascii="Verdana" w:eastAsia="Calibri" w:hAnsi="Verdana"/>
        </w:rPr>
      </w:pPr>
      <w:r w:rsidRPr="00664BF0">
        <w:rPr>
          <w:rFonts w:ascii="Verdana" w:eastAsia="Calibri" w:hAnsi="Verdana"/>
        </w:rPr>
        <w:t xml:space="preserve">- visti i DPCM del 4 ottobre 2018 (annotati dal Segretariato </w:t>
      </w:r>
      <w:r w:rsidR="00506E9F">
        <w:rPr>
          <w:rFonts w:ascii="Verdana" w:eastAsia="Calibri" w:hAnsi="Verdana"/>
        </w:rPr>
        <w:t>g</w:t>
      </w:r>
      <w:r w:rsidRPr="00664BF0">
        <w:rPr>
          <w:rFonts w:ascii="Verdana" w:eastAsia="Calibri" w:hAnsi="Verdana"/>
        </w:rPr>
        <w:t xml:space="preserve">enerale della Presidenza del Consiglio dei </w:t>
      </w:r>
      <w:r w:rsidR="00506E9F">
        <w:rPr>
          <w:rFonts w:ascii="Verdana" w:eastAsia="Calibri" w:hAnsi="Verdana"/>
        </w:rPr>
        <w:t>m</w:t>
      </w:r>
      <w:r w:rsidRPr="00664BF0">
        <w:rPr>
          <w:rFonts w:ascii="Verdana" w:eastAsia="Calibri" w:hAnsi="Verdana"/>
        </w:rPr>
        <w:t xml:space="preserve">inistri ai </w:t>
      </w:r>
      <w:proofErr w:type="spellStart"/>
      <w:r w:rsidRPr="00664BF0">
        <w:rPr>
          <w:rFonts w:ascii="Verdana" w:eastAsia="Calibri" w:hAnsi="Verdana"/>
        </w:rPr>
        <w:t>nn</w:t>
      </w:r>
      <w:proofErr w:type="spellEnd"/>
      <w:r w:rsidRPr="00664BF0">
        <w:rPr>
          <w:rFonts w:ascii="Verdana" w:eastAsia="Calibri" w:hAnsi="Verdana"/>
        </w:rPr>
        <w:t>. 3008 e 3009 del 5 ottobre 2018), aventi ad oggetto, rispettivamente, la “</w:t>
      </w:r>
      <w:r w:rsidRPr="00664BF0">
        <w:rPr>
          <w:rFonts w:ascii="Verdana" w:eastAsia="Calibri" w:hAnsi="Verdana"/>
          <w:i/>
        </w:rPr>
        <w:t>Nomina del dott. Marco Bucci a Commissario straordinario per la ricostruzione ai sensi dell’articolo 1, comma 1, del Decreto Legge 28 settembre 2018</w:t>
      </w:r>
      <w:r w:rsidRPr="00664BF0">
        <w:rPr>
          <w:rFonts w:ascii="Verdana" w:eastAsia="Calibri" w:hAnsi="Verdana"/>
        </w:rPr>
        <w:t>” e la “</w:t>
      </w:r>
      <w:r w:rsidRPr="00664BF0">
        <w:rPr>
          <w:rFonts w:ascii="Verdana" w:eastAsia="Calibri" w:hAnsi="Verdana"/>
          <w:i/>
        </w:rPr>
        <w:t>Costituzione della struttura posta alle dirette dipendenze del Commissario straordinario per la ricostruzione ai sensi dell’articolo 1, comma 2, del decreto legge 28 settembre 2018, n. 109”</w:t>
      </w:r>
      <w:r w:rsidRPr="00664BF0">
        <w:rPr>
          <w:rFonts w:ascii="Verdana" w:eastAsia="Calibri" w:hAnsi="Verdana"/>
        </w:rPr>
        <w:t>;</w:t>
      </w:r>
    </w:p>
    <w:p w14:paraId="6B2746A0" w14:textId="77777777" w:rsidR="00664BF0" w:rsidRPr="00664BF0" w:rsidRDefault="00664BF0" w:rsidP="00664BF0">
      <w:pPr>
        <w:spacing w:after="200" w:line="276" w:lineRule="auto"/>
        <w:ind w:firstLine="709"/>
        <w:jc w:val="both"/>
        <w:outlineLvl w:val="0"/>
        <w:rPr>
          <w:rFonts w:ascii="Verdana" w:eastAsia="Calibri" w:hAnsi="Verdana"/>
        </w:rPr>
      </w:pPr>
      <w:r w:rsidRPr="00664BF0">
        <w:rPr>
          <w:rFonts w:ascii="Verdana" w:eastAsia="Calibri" w:hAnsi="Verdana"/>
        </w:rPr>
        <w:t xml:space="preserve">- visto l’art. 1, quinto comma, del decreto-legge n. 109 del 2018, il quale prevede, tra l’altro, che, per le occupazioni d’urgenza e per le espropriazioni delle aree occorrenti per l’esecuzione degli interventi di cui al primo periodo – riguardanti la demolizione, la rimozione, lo smaltimento e il conferimento in discarica dei </w:t>
      </w:r>
      <w:r w:rsidRPr="00664BF0">
        <w:rPr>
          <w:rFonts w:ascii="Verdana" w:eastAsia="Calibri" w:hAnsi="Verdana"/>
        </w:rPr>
        <w:lastRenderedPageBreak/>
        <w:t>materiali di risulta, nonché per la progettazione, l’affidamento e la ricostruzione dell’infrastruttura e il ripristino del connesso sistema viario -, il Commissario straordinario, adottato il relativo decreto, provvede alla redazione dello stato di consistenza e del verbale di immissione in possesso dei suoli anche con la sola presenza di due rappresentanti della Regione o degli enti territoriali interessati, prescindendo da ogni altro adempimento;</w:t>
      </w:r>
    </w:p>
    <w:p w14:paraId="5CCD4F4D" w14:textId="77777777" w:rsidR="00664BF0" w:rsidRDefault="00664BF0" w:rsidP="00664BF0">
      <w:pPr>
        <w:spacing w:after="200" w:line="276" w:lineRule="auto"/>
        <w:ind w:firstLine="709"/>
        <w:jc w:val="both"/>
        <w:outlineLvl w:val="0"/>
        <w:rPr>
          <w:rFonts w:ascii="Verdana" w:eastAsia="Times New Roman" w:hAnsi="Verdana" w:cs="Tahoma"/>
          <w:bCs/>
          <w:lang w:eastAsia="it-IT"/>
        </w:rPr>
      </w:pPr>
      <w:r w:rsidRPr="00664BF0">
        <w:rPr>
          <w:rFonts w:ascii="Verdana" w:eastAsia="Times New Roman" w:hAnsi="Verdana" w:cs="Tahoma"/>
          <w:bCs/>
          <w:lang w:eastAsia="it-IT"/>
        </w:rPr>
        <w:t>- visto il decreto del Presidente della Repubblica 8 giugno 2001, n. 327;</w:t>
      </w:r>
    </w:p>
    <w:p w14:paraId="4B681B75" w14:textId="6820EE04" w:rsidR="00506E9F" w:rsidRPr="00664BF0" w:rsidRDefault="00506E9F" w:rsidP="00664BF0">
      <w:pPr>
        <w:spacing w:after="200" w:line="276" w:lineRule="auto"/>
        <w:ind w:firstLine="709"/>
        <w:jc w:val="both"/>
        <w:outlineLvl w:val="0"/>
        <w:rPr>
          <w:rFonts w:ascii="Verdana" w:eastAsia="Times New Roman" w:hAnsi="Verdana" w:cs="Tahoma"/>
          <w:bCs/>
          <w:lang w:eastAsia="it-IT"/>
        </w:rPr>
      </w:pPr>
      <w:r>
        <w:rPr>
          <w:rFonts w:ascii="Verdana" w:eastAsia="Times New Roman" w:hAnsi="Verdana" w:cs="Tahoma"/>
          <w:bCs/>
          <w:lang w:eastAsia="it-IT"/>
        </w:rPr>
        <w:t xml:space="preserve">- visti gli artt. </w:t>
      </w:r>
      <w:r w:rsidR="003F1600">
        <w:rPr>
          <w:rFonts w:ascii="Verdana" w:eastAsia="Times New Roman" w:hAnsi="Verdana" w:cs="Tahoma"/>
          <w:bCs/>
          <w:lang w:eastAsia="it-IT"/>
        </w:rPr>
        <w:t>885 e 886 c.c.</w:t>
      </w:r>
      <w:r w:rsidR="00540EB1">
        <w:rPr>
          <w:rFonts w:ascii="Verdana" w:eastAsia="Times New Roman" w:hAnsi="Verdana" w:cs="Tahoma"/>
          <w:bCs/>
          <w:lang w:eastAsia="it-IT"/>
        </w:rPr>
        <w:t>;</w:t>
      </w:r>
    </w:p>
    <w:p w14:paraId="73F23337" w14:textId="77777777" w:rsidR="00664BF0" w:rsidRPr="00664BF0" w:rsidRDefault="00664BF0" w:rsidP="00664BF0">
      <w:pPr>
        <w:spacing w:after="200" w:line="276" w:lineRule="auto"/>
        <w:ind w:firstLine="709"/>
        <w:jc w:val="both"/>
        <w:outlineLvl w:val="0"/>
        <w:rPr>
          <w:rFonts w:ascii="Verdana" w:eastAsia="Times New Roman" w:hAnsi="Verdana" w:cs="Tahoma"/>
          <w:bCs/>
          <w:lang w:eastAsia="it-IT"/>
        </w:rPr>
      </w:pPr>
      <w:r w:rsidRPr="00664BF0">
        <w:rPr>
          <w:rFonts w:ascii="Verdana" w:eastAsia="Times New Roman" w:hAnsi="Verdana" w:cs="Tahoma"/>
          <w:bCs/>
          <w:lang w:eastAsia="it-IT"/>
        </w:rPr>
        <w:t>- considerato che i provvedimenti concernenti l’occupazione temporanea di aree</w:t>
      </w:r>
      <w:r w:rsidRPr="00664BF0">
        <w:rPr>
          <w:rFonts w:ascii="Verdana" w:eastAsia="Calibri" w:hAnsi="Verdana"/>
        </w:rPr>
        <w:t xml:space="preserve"> o impositivi di limitazioni all’esercizio del diritto di proprietà, nonché quelli ad essi consequenziali, </w:t>
      </w:r>
      <w:r w:rsidRPr="00664BF0">
        <w:rPr>
          <w:rFonts w:ascii="Verdana" w:eastAsia="Times New Roman" w:hAnsi="Verdana" w:cs="Tahoma"/>
          <w:bCs/>
          <w:lang w:eastAsia="it-IT"/>
        </w:rPr>
        <w:t>ineriscono all’oggetto della delega conferita con il decreto del Commissario straordinario n. 1 del 13 novembre 2018;</w:t>
      </w:r>
    </w:p>
    <w:p w14:paraId="2DA3AB69" w14:textId="53560ADE" w:rsidR="00664BF0" w:rsidRPr="00664BF0" w:rsidRDefault="00664BF0" w:rsidP="00664BF0">
      <w:pPr>
        <w:spacing w:after="200" w:line="276" w:lineRule="auto"/>
        <w:ind w:firstLine="708"/>
        <w:jc w:val="both"/>
        <w:outlineLvl w:val="0"/>
        <w:rPr>
          <w:rFonts w:ascii="Verdana" w:hAnsi="Verdana" w:cs="Tahoma"/>
        </w:rPr>
      </w:pPr>
      <w:r w:rsidRPr="00664BF0">
        <w:rPr>
          <w:rFonts w:ascii="Verdana" w:eastAsia="Times New Roman" w:hAnsi="Verdana" w:cs="Tahoma"/>
          <w:bCs/>
          <w:lang w:eastAsia="it-IT"/>
        </w:rPr>
        <w:t xml:space="preserve">-visto il decreto n. 7, prot. n. </w:t>
      </w:r>
      <w:r w:rsidRPr="00664BF0">
        <w:rPr>
          <w:rFonts w:ascii="Verdana" w:hAnsi="Verdana" w:cs="Tahoma"/>
        </w:rPr>
        <w:t>DSC1/2019/70</w:t>
      </w:r>
      <w:r w:rsidRPr="00664BF0">
        <w:rPr>
          <w:rFonts w:ascii="Verdana" w:eastAsia="Times New Roman" w:hAnsi="Verdana" w:cs="Tahoma"/>
          <w:bCs/>
          <w:lang w:eastAsia="it-IT"/>
        </w:rPr>
        <w:t xml:space="preserve"> del 26 marzo 2019, a mezzo del quale questo sub commissario ha disposto </w:t>
      </w:r>
      <w:r w:rsidRPr="00664BF0">
        <w:rPr>
          <w:rFonts w:ascii="Verdana" w:eastAsia="Calibri" w:hAnsi="Verdana"/>
        </w:rPr>
        <w:t xml:space="preserve">l’occupazione delle </w:t>
      </w:r>
      <w:r w:rsidRPr="00664BF0">
        <w:rPr>
          <w:rFonts w:ascii="Verdana" w:hAnsi="Verdana" w:cs="Verdana"/>
        </w:rPr>
        <w:t xml:space="preserve">aree, interessate agli </w:t>
      </w:r>
      <w:r w:rsidRPr="00664BF0">
        <w:rPr>
          <w:rFonts w:ascii="Verdana" w:eastAsia="Calibri" w:hAnsi="Verdana"/>
        </w:rPr>
        <w:t xml:space="preserve">interventi di cui all’art. 1 del decreto-legge </w:t>
      </w:r>
      <w:r w:rsidRPr="00664BF0">
        <w:rPr>
          <w:rFonts w:ascii="Verdana" w:eastAsia="Times New Roman" w:hAnsi="Verdana" w:cs="Tahoma"/>
          <w:bCs/>
          <w:lang w:eastAsia="it-IT"/>
        </w:rPr>
        <w:t xml:space="preserve">28 settembre 2018, n. 109, convertito con legge 16 novembre 2018, n. 130, di proprietà </w:t>
      </w:r>
      <w:r w:rsidRPr="00664BF0">
        <w:rPr>
          <w:rFonts w:ascii="Verdana" w:hAnsi="Verdana" w:cs="Tahoma"/>
        </w:rPr>
        <w:t>San Giorgio Gestione Patrimoniale S.r.l.</w:t>
      </w:r>
      <w:r w:rsidRPr="00664BF0">
        <w:rPr>
          <w:rFonts w:ascii="Verdana" w:eastAsia="Times New Roman" w:hAnsi="Verdana" w:cs="Tahoma"/>
          <w:bCs/>
          <w:lang w:eastAsia="it-IT"/>
        </w:rPr>
        <w:t xml:space="preserve">, individuate e perimetrate secondo le indicazioni riportate </w:t>
      </w:r>
      <w:r w:rsidRPr="00664BF0">
        <w:rPr>
          <w:rFonts w:ascii="Verdana" w:hAnsi="Verdana" w:cs="Verdana"/>
        </w:rPr>
        <w:t>nella cartografia allegata allo stesso decreto e precisamente:</w:t>
      </w:r>
      <w:r w:rsidRPr="00664BF0">
        <w:rPr>
          <w:rFonts w:ascii="Verdana" w:hAnsi="Verdana" w:cs="Tahoma"/>
        </w:rPr>
        <w:t xml:space="preserve"> porzione dell’immobile iscritto a Catasto Terreni di Genova, sezione 3, foglio 78, mappale 1056, qualità classe: Ente Urbano, superficie mq. 35.983, corrispondenza al Catasto Fabbricati di Genova</w:t>
      </w:r>
      <w:r w:rsidR="00FE0BA3">
        <w:rPr>
          <w:rFonts w:ascii="Verdana" w:hAnsi="Verdana" w:cs="Tahoma"/>
        </w:rPr>
        <w:t>,</w:t>
      </w:r>
      <w:r w:rsidRPr="00664BF0">
        <w:rPr>
          <w:rFonts w:ascii="Verdana" w:hAnsi="Verdana" w:cs="Tahoma"/>
        </w:rPr>
        <w:t xml:space="preserve"> Sez. COR, foglio 78, Mappale 1056, sub 4, Zona </w:t>
      </w:r>
      <w:proofErr w:type="spellStart"/>
      <w:r w:rsidRPr="00664BF0">
        <w:rPr>
          <w:rFonts w:ascii="Verdana" w:hAnsi="Verdana" w:cs="Tahoma"/>
        </w:rPr>
        <w:t>cens</w:t>
      </w:r>
      <w:proofErr w:type="spellEnd"/>
      <w:r w:rsidRPr="00664BF0">
        <w:rPr>
          <w:rFonts w:ascii="Verdana" w:hAnsi="Verdana" w:cs="Tahoma"/>
        </w:rPr>
        <w:t>. 1A, Categoria D/7 – Rendita Catastale € 156.465,70 – in capo alla ditta San Giorgio Gestione Patrimoniale S.r.l., con sede in Genova, identificata come “Area scoperta I”;</w:t>
      </w:r>
    </w:p>
    <w:p w14:paraId="7AF39A4E" w14:textId="77777777" w:rsidR="00664BF0" w:rsidRPr="00664BF0" w:rsidRDefault="00664BF0" w:rsidP="00664BF0">
      <w:pPr>
        <w:spacing w:after="200" w:line="276" w:lineRule="auto"/>
        <w:ind w:firstLine="709"/>
        <w:jc w:val="both"/>
        <w:outlineLvl w:val="0"/>
        <w:rPr>
          <w:rFonts w:ascii="Verdana" w:hAnsi="Verdana" w:cs="Tahoma"/>
        </w:rPr>
      </w:pPr>
      <w:r w:rsidRPr="00664BF0">
        <w:rPr>
          <w:rFonts w:ascii="Verdana" w:eastAsia="Calibri" w:hAnsi="Verdana"/>
          <w:lang w:eastAsia="ar-SA"/>
        </w:rPr>
        <w:t xml:space="preserve">- vista la nota prot. n. ASP/RM/2019/0008114/EU in data 9 maggio 2019, a mezzo della quale Autostrade per l’Italia S.p.A. ha informato la Struttura commissariale in ordine, tra l’altro, alle trattative in corso di perfezionamento preordinate alla stipulazione di una transazione con riferimento alle posizioni di </w:t>
      </w:r>
      <w:proofErr w:type="spellStart"/>
      <w:r w:rsidRPr="00664BF0">
        <w:rPr>
          <w:rFonts w:ascii="Verdana" w:eastAsia="Calibri" w:hAnsi="Verdana"/>
          <w:lang w:eastAsia="ar-SA"/>
        </w:rPr>
        <w:t>Seigen</w:t>
      </w:r>
      <w:proofErr w:type="spellEnd"/>
      <w:r w:rsidRPr="00664BF0">
        <w:rPr>
          <w:rFonts w:ascii="Verdana" w:eastAsia="Calibri" w:hAnsi="Verdana"/>
          <w:lang w:eastAsia="ar-SA"/>
        </w:rPr>
        <w:t xml:space="preserve"> S.p.A. e </w:t>
      </w:r>
      <w:r w:rsidRPr="00664BF0">
        <w:rPr>
          <w:rFonts w:ascii="Verdana" w:hAnsi="Verdana" w:cs="Tahoma"/>
        </w:rPr>
        <w:t>San Giorgio Gestione Patrimoniale S.r.l.;</w:t>
      </w:r>
    </w:p>
    <w:p w14:paraId="6E73A742" w14:textId="77777777" w:rsidR="00664BF0" w:rsidRPr="00664BF0" w:rsidRDefault="00664BF0" w:rsidP="00664BF0">
      <w:pPr>
        <w:spacing w:after="200" w:line="276" w:lineRule="auto"/>
        <w:ind w:firstLine="709"/>
        <w:jc w:val="both"/>
        <w:outlineLvl w:val="0"/>
        <w:rPr>
          <w:rFonts w:ascii="Verdana" w:eastAsia="Times New Roman" w:hAnsi="Verdana" w:cs="Tahoma"/>
          <w:bCs/>
          <w:lang w:eastAsia="it-IT"/>
        </w:rPr>
      </w:pPr>
      <w:r w:rsidRPr="00664BF0">
        <w:rPr>
          <w:rFonts w:ascii="Verdana" w:hAnsi="Verdana" w:cs="Tahoma"/>
        </w:rPr>
        <w:t xml:space="preserve">- vista la comunicazione a mezzo </w:t>
      </w:r>
      <w:r w:rsidRPr="00664BF0">
        <w:rPr>
          <w:rFonts w:ascii="Verdana" w:hAnsi="Verdana" w:cs="Tahoma"/>
          <w:i/>
          <w:iCs/>
        </w:rPr>
        <w:t>mail</w:t>
      </w:r>
      <w:r w:rsidRPr="00664BF0">
        <w:rPr>
          <w:rFonts w:ascii="Verdana" w:hAnsi="Verdana" w:cs="Tahoma"/>
        </w:rPr>
        <w:t xml:space="preserve"> di </w:t>
      </w:r>
      <w:r w:rsidRPr="00664BF0">
        <w:rPr>
          <w:rFonts w:ascii="Verdana" w:eastAsia="Calibri" w:hAnsi="Verdana"/>
          <w:lang w:eastAsia="ar-SA"/>
        </w:rPr>
        <w:t xml:space="preserve">Autostrade per l’Italia S.p.A. in data 14 giugno 2019, nella quale si dà atto che gli importi dovuti per effetto dei provvedimenti di occupazione d’urgenza in confronto di </w:t>
      </w:r>
      <w:r w:rsidRPr="00664BF0">
        <w:rPr>
          <w:rFonts w:ascii="Verdana" w:hAnsi="Verdana" w:cs="Tahoma"/>
        </w:rPr>
        <w:t xml:space="preserve">San Giorgio Gestione </w:t>
      </w:r>
      <w:r w:rsidRPr="00664BF0">
        <w:rPr>
          <w:rFonts w:ascii="Verdana" w:hAnsi="Verdana" w:cs="Tahoma"/>
        </w:rPr>
        <w:lastRenderedPageBreak/>
        <w:t>Patrimoniale S.r.l</w:t>
      </w:r>
      <w:r w:rsidRPr="00664BF0">
        <w:rPr>
          <w:rFonts w:ascii="Verdana" w:eastAsia="Calibri" w:hAnsi="Verdana"/>
          <w:lang w:eastAsia="ar-SA"/>
        </w:rPr>
        <w:t xml:space="preserve"> saranno regolati al di fuori dell’accordo transattivo e liquidati direttamente dalla Struttura commissariale;</w:t>
      </w:r>
    </w:p>
    <w:p w14:paraId="65E471CE" w14:textId="301547B7" w:rsidR="00664BF0" w:rsidRDefault="00664BF0" w:rsidP="00664BF0">
      <w:pPr>
        <w:spacing w:after="200" w:line="276" w:lineRule="auto"/>
        <w:ind w:firstLine="709"/>
        <w:jc w:val="both"/>
        <w:outlineLvl w:val="0"/>
        <w:rPr>
          <w:rFonts w:ascii="Verdana" w:eastAsia="Times New Roman" w:hAnsi="Verdana" w:cs="Tahoma"/>
          <w:bCs/>
          <w:lang w:eastAsia="it-IT"/>
        </w:rPr>
      </w:pPr>
      <w:r w:rsidRPr="00664BF0">
        <w:rPr>
          <w:rFonts w:ascii="Verdana" w:eastAsia="Times New Roman" w:hAnsi="Verdana" w:cs="Tahoma"/>
          <w:bCs/>
          <w:lang w:eastAsia="it-IT"/>
        </w:rPr>
        <w:t xml:space="preserve">- vista la relazione tecnica, prot. n. VRB/2019/141 in data 19 giugno 2019, con la quale è stata quantificata l’indennità mensile dovuta a </w:t>
      </w:r>
      <w:r w:rsidRPr="00664BF0">
        <w:rPr>
          <w:rFonts w:ascii="Verdana" w:hAnsi="Verdana" w:cs="Tahoma"/>
        </w:rPr>
        <w:t>San Giorgio Gestione Patrimoniale S.r.l</w:t>
      </w:r>
      <w:r w:rsidRPr="00664BF0">
        <w:rPr>
          <w:rFonts w:ascii="Verdana" w:eastAsia="Times New Roman" w:hAnsi="Verdana" w:cs="Tahoma"/>
          <w:bCs/>
          <w:lang w:eastAsia="it-IT"/>
        </w:rPr>
        <w:t>. per l’occupazione delle aree oggetto di occupazione temporanea</w:t>
      </w:r>
      <w:r w:rsidR="00AA6374">
        <w:rPr>
          <w:rFonts w:ascii="Verdana" w:eastAsia="Times New Roman" w:hAnsi="Verdana" w:cs="Tahoma"/>
          <w:bCs/>
          <w:lang w:eastAsia="it-IT"/>
        </w:rPr>
        <w:t>;</w:t>
      </w:r>
    </w:p>
    <w:p w14:paraId="67797494" w14:textId="0C2145DE" w:rsidR="00C652FC" w:rsidRDefault="00C652FC" w:rsidP="00664BF0">
      <w:pPr>
        <w:spacing w:after="200" w:line="276" w:lineRule="auto"/>
        <w:ind w:firstLine="709"/>
        <w:jc w:val="both"/>
        <w:outlineLvl w:val="0"/>
        <w:rPr>
          <w:rFonts w:ascii="Verdana" w:eastAsia="Times New Roman" w:hAnsi="Verdana" w:cs="Tahoma"/>
          <w:bCs/>
          <w:lang w:eastAsia="it-IT"/>
        </w:rPr>
      </w:pPr>
      <w:r>
        <w:rPr>
          <w:rFonts w:ascii="Verdana" w:eastAsia="Times New Roman" w:hAnsi="Verdana" w:cs="Tahoma"/>
          <w:bCs/>
          <w:lang w:eastAsia="it-IT"/>
        </w:rPr>
        <w:t>- visto il verbale di constatazione</w:t>
      </w:r>
      <w:r w:rsidR="006610C1">
        <w:rPr>
          <w:rFonts w:ascii="Verdana" w:eastAsia="Times New Roman" w:hAnsi="Verdana" w:cs="Tahoma"/>
          <w:bCs/>
          <w:lang w:eastAsia="it-IT"/>
        </w:rPr>
        <w:t xml:space="preserve"> del 2 febbraio 2021</w:t>
      </w:r>
      <w:r w:rsidR="00F45CC8">
        <w:rPr>
          <w:rFonts w:ascii="Verdana" w:eastAsia="Times New Roman" w:hAnsi="Verdana" w:cs="Tahoma"/>
          <w:bCs/>
          <w:lang w:eastAsia="it-IT"/>
        </w:rPr>
        <w:t xml:space="preserve">, a mezzo del quale, </w:t>
      </w:r>
      <w:r w:rsidR="00881FFB">
        <w:rPr>
          <w:rFonts w:ascii="Verdana" w:eastAsia="Times New Roman" w:hAnsi="Verdana" w:cs="Tahoma"/>
          <w:bCs/>
          <w:lang w:eastAsia="it-IT"/>
        </w:rPr>
        <w:t xml:space="preserve">nel corso di apposito sopralluogo </w:t>
      </w:r>
      <w:r w:rsidR="00C06539">
        <w:rPr>
          <w:rFonts w:ascii="Verdana" w:eastAsia="Times New Roman" w:hAnsi="Verdana" w:cs="Tahoma"/>
          <w:bCs/>
          <w:lang w:eastAsia="it-IT"/>
        </w:rPr>
        <w:t xml:space="preserve">disposto </w:t>
      </w:r>
      <w:r w:rsidR="00881FFB">
        <w:rPr>
          <w:rFonts w:ascii="Verdana" w:eastAsia="Times New Roman" w:hAnsi="Verdana" w:cs="Tahoma"/>
          <w:bCs/>
          <w:lang w:eastAsia="it-IT"/>
        </w:rPr>
        <w:t xml:space="preserve">per verificare lo stato delle aree </w:t>
      </w:r>
      <w:r w:rsidR="00C06539">
        <w:rPr>
          <w:rFonts w:ascii="Verdana" w:eastAsia="Times New Roman" w:hAnsi="Verdana" w:cs="Tahoma"/>
          <w:bCs/>
          <w:lang w:eastAsia="it-IT"/>
        </w:rPr>
        <w:t xml:space="preserve">oggetto dell’occupazione, </w:t>
      </w:r>
      <w:r w:rsidR="00C953A4">
        <w:rPr>
          <w:rFonts w:ascii="Verdana" w:eastAsia="Times New Roman" w:hAnsi="Verdana" w:cs="Tahoma"/>
          <w:bCs/>
          <w:lang w:eastAsia="it-IT"/>
        </w:rPr>
        <w:t xml:space="preserve">le parti </w:t>
      </w:r>
      <w:r w:rsidR="00C06539">
        <w:rPr>
          <w:rFonts w:ascii="Verdana" w:eastAsia="Times New Roman" w:hAnsi="Verdana" w:cs="Tahoma"/>
          <w:bCs/>
          <w:lang w:eastAsia="it-IT"/>
        </w:rPr>
        <w:t>ha</w:t>
      </w:r>
      <w:r w:rsidR="00C953A4">
        <w:rPr>
          <w:rFonts w:ascii="Verdana" w:eastAsia="Times New Roman" w:hAnsi="Verdana" w:cs="Tahoma"/>
          <w:bCs/>
          <w:lang w:eastAsia="it-IT"/>
        </w:rPr>
        <w:t>nno</w:t>
      </w:r>
      <w:r w:rsidR="00C06539">
        <w:rPr>
          <w:rFonts w:ascii="Verdana" w:eastAsia="Times New Roman" w:hAnsi="Verdana" w:cs="Tahoma"/>
          <w:bCs/>
          <w:lang w:eastAsia="it-IT"/>
        </w:rPr>
        <w:t xml:space="preserve">, tra l’altro, </w:t>
      </w:r>
      <w:r w:rsidR="00C953A4">
        <w:rPr>
          <w:rFonts w:ascii="Verdana" w:eastAsia="Times New Roman" w:hAnsi="Verdana" w:cs="Tahoma"/>
          <w:bCs/>
          <w:lang w:eastAsia="it-IT"/>
        </w:rPr>
        <w:t xml:space="preserve">convenuto </w:t>
      </w:r>
      <w:r w:rsidR="0071031F">
        <w:rPr>
          <w:rFonts w:ascii="Verdana" w:eastAsia="Times New Roman" w:hAnsi="Verdana" w:cs="Tahoma"/>
          <w:bCs/>
          <w:lang w:eastAsia="it-IT"/>
        </w:rPr>
        <w:t xml:space="preserve">circa l’assunzione in carico </w:t>
      </w:r>
      <w:r w:rsidR="00B376E7">
        <w:rPr>
          <w:rFonts w:ascii="Verdana" w:eastAsia="Times New Roman" w:hAnsi="Verdana" w:cs="Tahoma"/>
          <w:bCs/>
          <w:lang w:eastAsia="it-IT"/>
        </w:rPr>
        <w:t xml:space="preserve">da parte </w:t>
      </w:r>
      <w:r w:rsidR="0071031F">
        <w:rPr>
          <w:rFonts w:ascii="Verdana" w:eastAsia="Times New Roman" w:hAnsi="Verdana" w:cs="Tahoma"/>
          <w:bCs/>
          <w:lang w:eastAsia="it-IT"/>
        </w:rPr>
        <w:t>d</w:t>
      </w:r>
      <w:r w:rsidR="00B376E7">
        <w:rPr>
          <w:rFonts w:ascii="Verdana" w:eastAsia="Times New Roman" w:hAnsi="Verdana" w:cs="Tahoma"/>
          <w:bCs/>
          <w:lang w:eastAsia="it-IT"/>
        </w:rPr>
        <w:t>e</w:t>
      </w:r>
      <w:r w:rsidR="0071031F">
        <w:rPr>
          <w:rFonts w:ascii="Verdana" w:eastAsia="Times New Roman" w:hAnsi="Verdana" w:cs="Tahoma"/>
          <w:bCs/>
          <w:lang w:eastAsia="it-IT"/>
        </w:rPr>
        <w:t xml:space="preserve">lla </w:t>
      </w:r>
      <w:r w:rsidR="00B376E7">
        <w:rPr>
          <w:rFonts w:ascii="Verdana" w:eastAsia="Times New Roman" w:hAnsi="Verdana" w:cs="Tahoma"/>
          <w:bCs/>
          <w:lang w:eastAsia="it-IT"/>
        </w:rPr>
        <w:t xml:space="preserve">Struttura commissariale </w:t>
      </w:r>
      <w:r w:rsidR="00CC0692">
        <w:rPr>
          <w:rFonts w:ascii="Verdana" w:eastAsia="Times New Roman" w:hAnsi="Verdana" w:cs="Tahoma"/>
          <w:bCs/>
          <w:lang w:eastAsia="it-IT"/>
        </w:rPr>
        <w:t xml:space="preserve">degli oneri per la realizzazione della griglia di raccolta delle acque della viabilità di collegamento tra il piazzale di proprietà </w:t>
      </w:r>
      <w:r w:rsidR="00CC0692" w:rsidRPr="00D76956">
        <w:rPr>
          <w:rFonts w:ascii="Verdana" w:eastAsia="Times New Roman" w:hAnsi="Verdana" w:cs="Tahoma"/>
          <w:bCs/>
          <w:lang w:eastAsia="it-IT"/>
        </w:rPr>
        <w:t>d</w:t>
      </w:r>
      <w:r w:rsidR="00CC0692">
        <w:rPr>
          <w:rFonts w:ascii="Verdana" w:eastAsia="Times New Roman" w:hAnsi="Verdana" w:cs="Tahoma"/>
          <w:bCs/>
          <w:lang w:eastAsia="it-IT"/>
        </w:rPr>
        <w:t>i</w:t>
      </w:r>
      <w:r w:rsidR="00CC0692" w:rsidRPr="00D76956">
        <w:rPr>
          <w:rFonts w:ascii="Verdana" w:eastAsia="Times New Roman" w:hAnsi="Verdana" w:cs="Tahoma"/>
          <w:bCs/>
          <w:lang w:eastAsia="it-IT"/>
        </w:rPr>
        <w:t xml:space="preserve"> San Giorgio </w:t>
      </w:r>
      <w:r w:rsidR="007C6E62">
        <w:rPr>
          <w:rFonts w:ascii="Verdana" w:eastAsia="Times New Roman" w:hAnsi="Verdana" w:cs="Tahoma"/>
          <w:bCs/>
          <w:lang w:eastAsia="it-IT"/>
        </w:rPr>
        <w:t xml:space="preserve">Gestione </w:t>
      </w:r>
      <w:r w:rsidR="00CC0692" w:rsidRPr="00D76956">
        <w:rPr>
          <w:rFonts w:ascii="Verdana" w:eastAsia="Times New Roman" w:hAnsi="Verdana" w:cs="Tahoma"/>
          <w:bCs/>
          <w:lang w:eastAsia="it-IT"/>
        </w:rPr>
        <w:t>Patrimoniale S.r.l.</w:t>
      </w:r>
      <w:r w:rsidR="00CC0692">
        <w:rPr>
          <w:rFonts w:ascii="Verdana" w:eastAsia="Times New Roman" w:hAnsi="Verdana" w:cs="Tahoma"/>
          <w:bCs/>
          <w:lang w:eastAsia="it-IT"/>
        </w:rPr>
        <w:t xml:space="preserve"> e la via Lorenzi</w:t>
      </w:r>
      <w:r w:rsidR="000052E4">
        <w:rPr>
          <w:rFonts w:ascii="Verdana" w:eastAsia="Times New Roman" w:hAnsi="Verdana" w:cs="Tahoma"/>
          <w:bCs/>
          <w:lang w:eastAsia="it-IT"/>
        </w:rPr>
        <w:t>, dal lato corrispondente al muro di confine;</w:t>
      </w:r>
    </w:p>
    <w:p w14:paraId="3B6D1033" w14:textId="5AD2E3C9" w:rsidR="001D0331" w:rsidRDefault="001D0331" w:rsidP="00664BF0">
      <w:pPr>
        <w:spacing w:after="200" w:line="276" w:lineRule="auto"/>
        <w:ind w:firstLine="709"/>
        <w:jc w:val="both"/>
        <w:outlineLvl w:val="0"/>
        <w:rPr>
          <w:rFonts w:ascii="Verdana" w:eastAsia="Times New Roman" w:hAnsi="Verdana" w:cs="Tahoma"/>
          <w:bCs/>
          <w:lang w:eastAsia="it-IT"/>
        </w:rPr>
      </w:pPr>
      <w:r>
        <w:rPr>
          <w:rFonts w:ascii="Verdana" w:eastAsia="Times New Roman" w:hAnsi="Verdana" w:cs="Tahoma"/>
          <w:bCs/>
          <w:lang w:eastAsia="it-IT"/>
        </w:rPr>
        <w:t>- vis</w:t>
      </w:r>
      <w:r w:rsidR="00EB2EF6">
        <w:rPr>
          <w:rFonts w:ascii="Verdana" w:eastAsia="Times New Roman" w:hAnsi="Verdana" w:cs="Tahoma"/>
          <w:bCs/>
          <w:lang w:eastAsia="it-IT"/>
        </w:rPr>
        <w:t>to il verbale di restituzione</w:t>
      </w:r>
      <w:r w:rsidR="004B1E86">
        <w:rPr>
          <w:rFonts w:ascii="Verdana" w:eastAsia="Times New Roman" w:hAnsi="Verdana" w:cs="Tahoma"/>
          <w:bCs/>
          <w:lang w:eastAsia="it-IT"/>
        </w:rPr>
        <w:t xml:space="preserve">, prot. n. </w:t>
      </w:r>
      <w:r w:rsidR="00314893">
        <w:rPr>
          <w:rFonts w:ascii="Verdana" w:eastAsia="Times New Roman" w:hAnsi="Verdana" w:cs="Tahoma"/>
          <w:bCs/>
          <w:lang w:eastAsia="it-IT"/>
        </w:rPr>
        <w:t xml:space="preserve">VRB/2021/37 del 10 febbraio 2021, </w:t>
      </w:r>
      <w:r w:rsidR="00B171D6">
        <w:rPr>
          <w:rFonts w:ascii="Verdana" w:eastAsia="Times New Roman" w:hAnsi="Verdana" w:cs="Tahoma"/>
          <w:bCs/>
          <w:lang w:eastAsia="it-IT"/>
        </w:rPr>
        <w:t xml:space="preserve">delle aree oggetto del </w:t>
      </w:r>
      <w:r w:rsidR="00B171D6" w:rsidRPr="00664BF0">
        <w:rPr>
          <w:rFonts w:ascii="Verdana" w:eastAsia="Times New Roman" w:hAnsi="Verdana" w:cs="Tahoma"/>
          <w:bCs/>
          <w:lang w:eastAsia="it-IT"/>
        </w:rPr>
        <w:t xml:space="preserve">decreto n. 7, prot. n. </w:t>
      </w:r>
      <w:r w:rsidR="00B171D6" w:rsidRPr="00664BF0">
        <w:rPr>
          <w:rFonts w:ascii="Verdana" w:hAnsi="Verdana" w:cs="Tahoma"/>
        </w:rPr>
        <w:t>DSC1/2019/70</w:t>
      </w:r>
      <w:r w:rsidR="00B171D6" w:rsidRPr="00664BF0">
        <w:rPr>
          <w:rFonts w:ascii="Verdana" w:eastAsia="Times New Roman" w:hAnsi="Verdana" w:cs="Tahoma"/>
          <w:bCs/>
          <w:lang w:eastAsia="it-IT"/>
        </w:rPr>
        <w:t xml:space="preserve"> del 26 marzo 2019</w:t>
      </w:r>
      <w:r w:rsidR="000D2FBA">
        <w:rPr>
          <w:rFonts w:ascii="Verdana" w:eastAsia="Times New Roman" w:hAnsi="Verdana" w:cs="Tahoma"/>
          <w:bCs/>
          <w:lang w:eastAsia="it-IT"/>
        </w:rPr>
        <w:t>;</w:t>
      </w:r>
    </w:p>
    <w:p w14:paraId="04BD02EC" w14:textId="0531B545" w:rsidR="00BC03FA" w:rsidRDefault="00BC03FA" w:rsidP="00664BF0">
      <w:pPr>
        <w:spacing w:after="200" w:line="276" w:lineRule="auto"/>
        <w:ind w:firstLine="709"/>
        <w:jc w:val="both"/>
        <w:outlineLvl w:val="0"/>
        <w:rPr>
          <w:rFonts w:ascii="Verdana" w:eastAsia="Times New Roman" w:hAnsi="Verdana" w:cs="Tahoma"/>
          <w:bCs/>
          <w:lang w:eastAsia="it-IT"/>
        </w:rPr>
      </w:pPr>
      <w:r>
        <w:rPr>
          <w:rFonts w:ascii="Verdana" w:eastAsia="Times New Roman" w:hAnsi="Verdana" w:cs="Tahoma"/>
          <w:bCs/>
          <w:lang w:eastAsia="it-IT"/>
        </w:rPr>
        <w:t xml:space="preserve">- vista la determinazione n. </w:t>
      </w:r>
      <w:r w:rsidR="00243644">
        <w:rPr>
          <w:rFonts w:ascii="Verdana" w:eastAsia="Times New Roman" w:hAnsi="Verdana" w:cs="Tahoma"/>
          <w:bCs/>
          <w:lang w:eastAsia="it-IT"/>
        </w:rPr>
        <w:t>9</w:t>
      </w:r>
      <w:r w:rsidR="00267D47">
        <w:rPr>
          <w:rFonts w:ascii="Verdana" w:eastAsia="Times New Roman" w:hAnsi="Verdana" w:cs="Tahoma"/>
          <w:bCs/>
          <w:lang w:eastAsia="it-IT"/>
        </w:rPr>
        <w:t>, prot. n. DSC1</w:t>
      </w:r>
      <w:r w:rsidR="00243644">
        <w:rPr>
          <w:rFonts w:ascii="Verdana" w:eastAsia="Times New Roman" w:hAnsi="Verdana" w:cs="Tahoma"/>
          <w:bCs/>
          <w:lang w:eastAsia="it-IT"/>
        </w:rPr>
        <w:t>/2021/9 dell’8 marzo 2021</w:t>
      </w:r>
      <w:r w:rsidR="00B335A8">
        <w:rPr>
          <w:rFonts w:ascii="Verdana" w:eastAsia="Times New Roman" w:hAnsi="Verdana" w:cs="Tahoma"/>
          <w:bCs/>
          <w:lang w:eastAsia="it-IT"/>
        </w:rPr>
        <w:t xml:space="preserve">, a mezzo del quale è stata </w:t>
      </w:r>
      <w:r w:rsidR="00543FCB">
        <w:rPr>
          <w:rFonts w:ascii="Verdana" w:eastAsia="Times New Roman" w:hAnsi="Verdana" w:cs="Tahoma"/>
          <w:bCs/>
          <w:lang w:eastAsia="it-IT"/>
        </w:rPr>
        <w:t>disposta la liquidazione dell’indennità di occupazione dal 28 novembre 2020 al 28 gennaio 2021 a titolo di definitiva soddisfazione;</w:t>
      </w:r>
    </w:p>
    <w:p w14:paraId="6F4B3CE2" w14:textId="054096FC" w:rsidR="00AA6374" w:rsidRDefault="00735903" w:rsidP="00664BF0">
      <w:pPr>
        <w:spacing w:after="200" w:line="276" w:lineRule="auto"/>
        <w:ind w:firstLine="709"/>
        <w:jc w:val="both"/>
        <w:outlineLvl w:val="0"/>
        <w:rPr>
          <w:rFonts w:ascii="Verdana" w:eastAsia="Times New Roman" w:hAnsi="Verdana" w:cs="Tahoma"/>
          <w:bCs/>
          <w:lang w:eastAsia="it-IT"/>
        </w:rPr>
      </w:pPr>
      <w:r>
        <w:rPr>
          <w:rFonts w:ascii="Verdana" w:eastAsia="Times New Roman" w:hAnsi="Verdana" w:cs="Tahoma"/>
          <w:bCs/>
          <w:lang w:eastAsia="it-IT"/>
        </w:rPr>
        <w:t xml:space="preserve">- considerato che il ripristino dello stato dei luoghi, conseguente all’occupazione temporanea </w:t>
      </w:r>
      <w:r w:rsidRPr="00664BF0">
        <w:rPr>
          <w:rFonts w:ascii="Verdana" w:eastAsia="Calibri" w:hAnsi="Verdana"/>
        </w:rPr>
        <w:t>d</w:t>
      </w:r>
      <w:r>
        <w:rPr>
          <w:rFonts w:ascii="Verdana" w:eastAsia="Calibri" w:hAnsi="Verdana"/>
        </w:rPr>
        <w:t>elle</w:t>
      </w:r>
      <w:r w:rsidRPr="00664BF0">
        <w:rPr>
          <w:rFonts w:ascii="Verdana" w:eastAsia="Calibri" w:hAnsi="Verdana"/>
        </w:rPr>
        <w:t xml:space="preserve"> aree di proprietà di </w:t>
      </w:r>
      <w:r w:rsidRPr="00664BF0">
        <w:rPr>
          <w:rFonts w:ascii="Verdana" w:hAnsi="Verdana" w:cs="Tahoma"/>
        </w:rPr>
        <w:t>San Giorgio Gestione Patrimoniale S.r.l.</w:t>
      </w:r>
      <w:r w:rsidR="00B57123">
        <w:rPr>
          <w:rFonts w:ascii="Verdana" w:hAnsi="Verdana" w:cs="Tahoma"/>
        </w:rPr>
        <w:t>, disposta</w:t>
      </w:r>
      <w:r w:rsidR="00B57123" w:rsidRPr="00B57123">
        <w:rPr>
          <w:rFonts w:ascii="Verdana" w:eastAsia="Times New Roman" w:hAnsi="Verdana" w:cs="Tahoma"/>
          <w:bCs/>
          <w:lang w:eastAsia="it-IT"/>
        </w:rPr>
        <w:t xml:space="preserve"> </w:t>
      </w:r>
      <w:r w:rsidR="00B57123">
        <w:rPr>
          <w:rFonts w:ascii="Verdana" w:eastAsia="Times New Roman" w:hAnsi="Verdana" w:cs="Tahoma"/>
          <w:bCs/>
          <w:lang w:eastAsia="it-IT"/>
        </w:rPr>
        <w:t>con il</w:t>
      </w:r>
      <w:r w:rsidR="00B57123" w:rsidRPr="004476EC">
        <w:rPr>
          <w:rFonts w:ascii="Verdana" w:eastAsia="Times New Roman" w:hAnsi="Verdana" w:cs="Tahoma"/>
          <w:bCs/>
          <w:lang w:eastAsia="it-IT"/>
        </w:rPr>
        <w:t xml:space="preserve"> </w:t>
      </w:r>
      <w:r w:rsidR="00B57123" w:rsidRPr="00664BF0">
        <w:rPr>
          <w:rFonts w:ascii="Verdana" w:eastAsia="Times New Roman" w:hAnsi="Verdana" w:cs="Tahoma"/>
          <w:bCs/>
          <w:lang w:eastAsia="it-IT"/>
        </w:rPr>
        <w:t xml:space="preserve">decreto n. 7, prot. n. </w:t>
      </w:r>
      <w:r w:rsidR="00B57123" w:rsidRPr="00664BF0">
        <w:rPr>
          <w:rFonts w:ascii="Verdana" w:hAnsi="Verdana" w:cs="Tahoma"/>
        </w:rPr>
        <w:t>DSC1/2019/70</w:t>
      </w:r>
      <w:r w:rsidR="00B57123">
        <w:rPr>
          <w:rFonts w:ascii="Verdana" w:hAnsi="Verdana" w:cs="Tahoma"/>
        </w:rPr>
        <w:t>,</w:t>
      </w:r>
      <w:r w:rsidR="00B57123" w:rsidRPr="00664BF0">
        <w:rPr>
          <w:rFonts w:ascii="Verdana" w:eastAsia="Times New Roman" w:hAnsi="Verdana" w:cs="Tahoma"/>
          <w:bCs/>
          <w:lang w:eastAsia="it-IT"/>
        </w:rPr>
        <w:t xml:space="preserve"> del 26 marzo 2019</w:t>
      </w:r>
      <w:r w:rsidR="00B57123">
        <w:rPr>
          <w:rFonts w:ascii="Verdana" w:eastAsia="Times New Roman" w:hAnsi="Verdana" w:cs="Tahoma"/>
          <w:bCs/>
          <w:lang w:eastAsia="it-IT"/>
        </w:rPr>
        <w:t xml:space="preserve">, non è </w:t>
      </w:r>
      <w:r w:rsidR="000052E4">
        <w:rPr>
          <w:rFonts w:ascii="Verdana" w:eastAsia="Times New Roman" w:hAnsi="Verdana" w:cs="Tahoma"/>
          <w:bCs/>
          <w:lang w:eastAsia="it-IT"/>
        </w:rPr>
        <w:t xml:space="preserve">stato </w:t>
      </w:r>
      <w:r w:rsidR="00B57123">
        <w:rPr>
          <w:rFonts w:ascii="Verdana" w:eastAsia="Times New Roman" w:hAnsi="Verdana" w:cs="Tahoma"/>
          <w:bCs/>
          <w:lang w:eastAsia="it-IT"/>
        </w:rPr>
        <w:t>possibile in forma integrale, atteso che l’edificio posto sul confine</w:t>
      </w:r>
      <w:r w:rsidR="00FD657C">
        <w:rPr>
          <w:rFonts w:ascii="Verdana" w:eastAsia="Times New Roman" w:hAnsi="Verdana" w:cs="Tahoma"/>
          <w:bCs/>
          <w:lang w:eastAsia="it-IT"/>
        </w:rPr>
        <w:t xml:space="preserve"> con la proprietà demaniale </w:t>
      </w:r>
      <w:r w:rsidR="00BD70F4">
        <w:rPr>
          <w:rFonts w:ascii="Verdana" w:eastAsia="Times New Roman" w:hAnsi="Verdana" w:cs="Tahoma"/>
          <w:bCs/>
          <w:lang w:eastAsia="it-IT"/>
        </w:rPr>
        <w:t xml:space="preserve">- </w:t>
      </w:r>
      <w:r w:rsidR="00FD657C">
        <w:rPr>
          <w:rFonts w:ascii="Verdana" w:eastAsia="Times New Roman" w:hAnsi="Verdana" w:cs="Tahoma"/>
          <w:bCs/>
          <w:lang w:eastAsia="it-IT"/>
        </w:rPr>
        <w:t xml:space="preserve">acquisita con atto </w:t>
      </w:r>
      <w:r w:rsidR="002A3460">
        <w:rPr>
          <w:rFonts w:ascii="Verdana" w:eastAsia="Times New Roman" w:hAnsi="Verdana" w:cs="Tahoma"/>
          <w:bCs/>
          <w:lang w:eastAsia="it-IT"/>
        </w:rPr>
        <w:t xml:space="preserve">rep. n. 160 del 18 dicembre 2018 dell’Ufficiale rogante Pamela Zavattaro dell’Agenzia del Demanio, registrato in data 21 dicembre 2018 al n. 6991, serie 1 </w:t>
      </w:r>
      <w:r w:rsidR="00BD70F4">
        <w:rPr>
          <w:rFonts w:ascii="Verdana" w:eastAsia="Times New Roman" w:hAnsi="Verdana" w:cs="Tahoma"/>
          <w:bCs/>
          <w:lang w:eastAsia="it-IT"/>
        </w:rPr>
        <w:t xml:space="preserve">- </w:t>
      </w:r>
      <w:r w:rsidR="00FD657C">
        <w:rPr>
          <w:rFonts w:ascii="Verdana" w:eastAsia="Times New Roman" w:hAnsi="Verdana" w:cs="Tahoma"/>
          <w:bCs/>
          <w:lang w:eastAsia="it-IT"/>
        </w:rPr>
        <w:t>è stato demolito per ragioni di cantiere</w:t>
      </w:r>
      <w:r w:rsidR="00BD70F4">
        <w:rPr>
          <w:rFonts w:ascii="Verdana" w:eastAsia="Times New Roman" w:hAnsi="Verdana" w:cs="Tahoma"/>
          <w:bCs/>
          <w:lang w:eastAsia="it-IT"/>
        </w:rPr>
        <w:t xml:space="preserve"> </w:t>
      </w:r>
      <w:r w:rsidR="000B769F">
        <w:rPr>
          <w:rFonts w:ascii="Verdana" w:eastAsia="Times New Roman" w:hAnsi="Verdana" w:cs="Tahoma"/>
          <w:bCs/>
          <w:lang w:eastAsia="it-IT"/>
        </w:rPr>
        <w:t xml:space="preserve">e </w:t>
      </w:r>
      <w:r w:rsidR="00BD70F4">
        <w:rPr>
          <w:rFonts w:ascii="Verdana" w:eastAsia="Times New Roman" w:hAnsi="Verdana" w:cs="Tahoma"/>
          <w:bCs/>
          <w:lang w:eastAsia="it-IT"/>
        </w:rPr>
        <w:t>per la costruzione della nuova infrastruttura;</w:t>
      </w:r>
    </w:p>
    <w:p w14:paraId="23D9210C" w14:textId="44E60AC3" w:rsidR="001B2010" w:rsidRDefault="001B2010" w:rsidP="00664BF0">
      <w:pPr>
        <w:spacing w:after="200" w:line="276" w:lineRule="auto"/>
        <w:ind w:firstLine="709"/>
        <w:jc w:val="both"/>
        <w:outlineLvl w:val="0"/>
        <w:rPr>
          <w:rFonts w:ascii="Verdana" w:eastAsia="Times New Roman" w:hAnsi="Verdana" w:cs="Tahoma"/>
          <w:bCs/>
          <w:lang w:eastAsia="it-IT"/>
        </w:rPr>
      </w:pPr>
      <w:r>
        <w:rPr>
          <w:rFonts w:ascii="Verdana" w:eastAsia="Times New Roman" w:hAnsi="Verdana" w:cs="Tahoma"/>
          <w:bCs/>
          <w:lang w:eastAsia="it-IT"/>
        </w:rPr>
        <w:t>- visto l</w:t>
      </w:r>
      <w:r w:rsidR="00801F94">
        <w:rPr>
          <w:rFonts w:ascii="Verdana" w:eastAsia="Times New Roman" w:hAnsi="Verdana" w:cs="Tahoma"/>
          <w:bCs/>
          <w:lang w:eastAsia="it-IT"/>
        </w:rPr>
        <w:t>’</w:t>
      </w:r>
      <w:r>
        <w:rPr>
          <w:rFonts w:ascii="Verdana" w:eastAsia="Times New Roman" w:hAnsi="Verdana" w:cs="Tahoma"/>
          <w:bCs/>
          <w:lang w:eastAsia="it-IT"/>
        </w:rPr>
        <w:t>atto</w:t>
      </w:r>
      <w:r w:rsidR="00753BD6">
        <w:rPr>
          <w:rFonts w:ascii="Verdana" w:eastAsia="Times New Roman" w:hAnsi="Verdana" w:cs="Tahoma"/>
          <w:bCs/>
          <w:lang w:eastAsia="it-IT"/>
        </w:rPr>
        <w:t>, prot. n. CC/2021/3</w:t>
      </w:r>
      <w:r w:rsidR="00801F94">
        <w:rPr>
          <w:rFonts w:ascii="Verdana" w:eastAsia="Times New Roman" w:hAnsi="Verdana" w:cs="Tahoma"/>
          <w:bCs/>
          <w:lang w:eastAsia="it-IT"/>
        </w:rPr>
        <w:t xml:space="preserve">95 del 1° marzo 2021, con il quale il direttore generale </w:t>
      </w:r>
      <w:r w:rsidR="00A750A1">
        <w:rPr>
          <w:rFonts w:ascii="Verdana" w:eastAsia="Times New Roman" w:hAnsi="Verdana" w:cs="Tahoma"/>
          <w:bCs/>
          <w:lang w:eastAsia="it-IT"/>
        </w:rPr>
        <w:t xml:space="preserve">ha recepito il progetto esecutivo di </w:t>
      </w:r>
      <w:proofErr w:type="gramStart"/>
      <w:r w:rsidR="00A750A1">
        <w:rPr>
          <w:rFonts w:ascii="Verdana" w:eastAsia="Times New Roman" w:hAnsi="Verdana" w:cs="Tahoma"/>
          <w:bCs/>
          <w:lang w:eastAsia="it-IT"/>
        </w:rPr>
        <w:t>2°</w:t>
      </w:r>
      <w:proofErr w:type="gramEnd"/>
      <w:r w:rsidR="00A750A1">
        <w:rPr>
          <w:rFonts w:ascii="Verdana" w:eastAsia="Times New Roman" w:hAnsi="Verdana" w:cs="Tahoma"/>
          <w:bCs/>
          <w:lang w:eastAsia="it-IT"/>
        </w:rPr>
        <w:t xml:space="preserve"> livello relativo alla realizzazione del muro di confine, denominato SGS-RFI, posto a delimitare l’area di proprietà San Giorgio </w:t>
      </w:r>
      <w:proofErr w:type="spellStart"/>
      <w:r w:rsidR="00A750A1">
        <w:rPr>
          <w:rFonts w:ascii="Verdana" w:eastAsia="Times New Roman" w:hAnsi="Verdana" w:cs="Tahoma"/>
          <w:bCs/>
          <w:lang w:eastAsia="it-IT"/>
        </w:rPr>
        <w:t>Seigen</w:t>
      </w:r>
      <w:proofErr w:type="spellEnd"/>
      <w:r w:rsidR="00A750A1">
        <w:rPr>
          <w:rFonts w:ascii="Verdana" w:eastAsia="Times New Roman" w:hAnsi="Verdana" w:cs="Tahoma"/>
          <w:bCs/>
          <w:lang w:eastAsia="it-IT"/>
        </w:rPr>
        <w:t xml:space="preserve"> S.p.A. lato torrente Polcevera dal compendio del sottoponte di proprietà del Demanio dello Stato</w:t>
      </w:r>
      <w:r w:rsidR="00224EF2">
        <w:rPr>
          <w:rFonts w:ascii="Verdana" w:eastAsia="Times New Roman" w:hAnsi="Verdana" w:cs="Tahoma"/>
          <w:bCs/>
          <w:lang w:eastAsia="it-IT"/>
        </w:rPr>
        <w:t>, anche per i poteri derogatori di cui alla legge n. 130 del 16 novembre 2018;</w:t>
      </w:r>
    </w:p>
    <w:p w14:paraId="6540B3DE" w14:textId="25355041" w:rsidR="000D2FBA" w:rsidRDefault="000D2FBA" w:rsidP="00664BF0">
      <w:pPr>
        <w:spacing w:after="200" w:line="276" w:lineRule="auto"/>
        <w:ind w:firstLine="709"/>
        <w:jc w:val="both"/>
        <w:outlineLvl w:val="0"/>
        <w:rPr>
          <w:rFonts w:ascii="Verdana" w:eastAsia="Times New Roman" w:hAnsi="Verdana" w:cs="Tahoma"/>
          <w:bCs/>
          <w:lang w:eastAsia="it-IT"/>
        </w:rPr>
      </w:pPr>
      <w:r>
        <w:rPr>
          <w:rFonts w:ascii="Verdana" w:eastAsia="Times New Roman" w:hAnsi="Verdana" w:cs="Tahoma"/>
          <w:bCs/>
          <w:lang w:eastAsia="it-IT"/>
        </w:rPr>
        <w:lastRenderedPageBreak/>
        <w:t xml:space="preserve">- visto il </w:t>
      </w:r>
      <w:r w:rsidR="00FF50C0">
        <w:rPr>
          <w:rFonts w:ascii="Verdana" w:eastAsia="Times New Roman" w:hAnsi="Verdana" w:cs="Tahoma"/>
          <w:bCs/>
          <w:lang w:eastAsia="it-IT"/>
        </w:rPr>
        <w:t>decreto del Commissario straordinario n. 1, prot. n. D</w:t>
      </w:r>
      <w:r w:rsidR="0047767A">
        <w:rPr>
          <w:rFonts w:ascii="Verdana" w:eastAsia="Times New Roman" w:hAnsi="Verdana" w:cs="Tahoma"/>
          <w:bCs/>
          <w:lang w:eastAsia="it-IT"/>
        </w:rPr>
        <w:t>_2021_1, del 1° mar</w:t>
      </w:r>
      <w:r w:rsidR="00EC640A">
        <w:rPr>
          <w:rFonts w:ascii="Verdana" w:eastAsia="Times New Roman" w:hAnsi="Verdana" w:cs="Tahoma"/>
          <w:bCs/>
          <w:lang w:eastAsia="it-IT"/>
        </w:rPr>
        <w:t>z</w:t>
      </w:r>
      <w:r w:rsidR="0047767A">
        <w:rPr>
          <w:rFonts w:ascii="Verdana" w:eastAsia="Times New Roman" w:hAnsi="Verdana" w:cs="Tahoma"/>
          <w:bCs/>
          <w:lang w:eastAsia="it-IT"/>
        </w:rPr>
        <w:t xml:space="preserve">o 2021, a mezzo del quale </w:t>
      </w:r>
      <w:r w:rsidR="005B2D20">
        <w:rPr>
          <w:rFonts w:ascii="Verdana" w:eastAsia="Times New Roman" w:hAnsi="Verdana" w:cs="Tahoma"/>
          <w:bCs/>
          <w:lang w:eastAsia="it-IT"/>
        </w:rPr>
        <w:t>è stato approvato</w:t>
      </w:r>
      <w:r w:rsidR="00D80336">
        <w:rPr>
          <w:rFonts w:ascii="Verdana" w:eastAsia="Times New Roman" w:hAnsi="Verdana" w:cs="Tahoma"/>
          <w:bCs/>
          <w:lang w:eastAsia="it-IT"/>
        </w:rPr>
        <w:t xml:space="preserve"> il progetto esecutivo stesso;</w:t>
      </w:r>
    </w:p>
    <w:p w14:paraId="346B8E95" w14:textId="180F0720" w:rsidR="00AA6374" w:rsidRDefault="001D22C0" w:rsidP="00E230B4">
      <w:pPr>
        <w:spacing w:after="200" w:line="276" w:lineRule="auto"/>
        <w:ind w:firstLine="709"/>
        <w:jc w:val="both"/>
        <w:outlineLvl w:val="0"/>
        <w:rPr>
          <w:rFonts w:ascii="Verdana" w:eastAsia="Times New Roman" w:hAnsi="Verdana" w:cs="Tahoma"/>
          <w:bCs/>
          <w:lang w:eastAsia="it-IT"/>
        </w:rPr>
      </w:pPr>
      <w:r>
        <w:rPr>
          <w:rFonts w:ascii="Verdana" w:eastAsia="Times New Roman" w:hAnsi="Verdana" w:cs="Tahoma"/>
          <w:bCs/>
          <w:lang w:eastAsia="it-IT"/>
        </w:rPr>
        <w:t>- c</w:t>
      </w:r>
      <w:r w:rsidR="008071AC">
        <w:rPr>
          <w:rFonts w:ascii="Verdana" w:eastAsia="Times New Roman" w:hAnsi="Verdana" w:cs="Tahoma"/>
          <w:bCs/>
          <w:lang w:eastAsia="it-IT"/>
        </w:rPr>
        <w:t>onsiderato che</w:t>
      </w:r>
      <w:r>
        <w:rPr>
          <w:rFonts w:ascii="Verdana" w:eastAsia="Times New Roman" w:hAnsi="Verdana" w:cs="Tahoma"/>
          <w:bCs/>
          <w:lang w:eastAsia="it-IT"/>
        </w:rPr>
        <w:t>, a norma dell’art. 886 c.c., si rende necessario disporre la contribuzione</w:t>
      </w:r>
      <w:r w:rsidRPr="001D22C0">
        <w:rPr>
          <w:rFonts w:ascii="Verdana" w:eastAsia="Times New Roman" w:hAnsi="Verdana" w:cs="Tahoma"/>
          <w:bCs/>
          <w:lang w:eastAsia="it-IT"/>
        </w:rPr>
        <w:t xml:space="preserve"> </w:t>
      </w:r>
      <w:r>
        <w:rPr>
          <w:rFonts w:ascii="Verdana" w:eastAsia="Times New Roman" w:hAnsi="Verdana" w:cs="Tahoma"/>
          <w:bCs/>
          <w:lang w:eastAsia="it-IT"/>
        </w:rPr>
        <w:t xml:space="preserve">per metà della spesa di costruzione del muro di cinta </w:t>
      </w:r>
      <w:r w:rsidR="00B00E01">
        <w:rPr>
          <w:rFonts w:ascii="Verdana" w:eastAsia="Times New Roman" w:hAnsi="Verdana" w:cs="Tahoma"/>
          <w:bCs/>
          <w:lang w:eastAsia="it-IT"/>
        </w:rPr>
        <w:t>– fino all’a</w:t>
      </w:r>
      <w:r w:rsidR="008C77A8">
        <w:rPr>
          <w:rFonts w:ascii="Verdana" w:eastAsia="Times New Roman" w:hAnsi="Verdana" w:cs="Tahoma"/>
          <w:bCs/>
          <w:lang w:eastAsia="it-IT"/>
        </w:rPr>
        <w:t>l</w:t>
      </w:r>
      <w:r w:rsidR="00B00E01">
        <w:rPr>
          <w:rFonts w:ascii="Verdana" w:eastAsia="Times New Roman" w:hAnsi="Verdana" w:cs="Tahoma"/>
          <w:bCs/>
          <w:lang w:eastAsia="it-IT"/>
        </w:rPr>
        <w:t>tezza da terra di m. 2.60</w:t>
      </w:r>
      <w:r w:rsidR="008C77A8">
        <w:rPr>
          <w:rFonts w:ascii="Verdana" w:eastAsia="Times New Roman" w:hAnsi="Verdana" w:cs="Tahoma"/>
          <w:bCs/>
          <w:lang w:eastAsia="it-IT"/>
        </w:rPr>
        <w:t xml:space="preserve"> - </w:t>
      </w:r>
      <w:r>
        <w:rPr>
          <w:rFonts w:ascii="Verdana" w:eastAsia="Times New Roman" w:hAnsi="Verdana" w:cs="Tahoma"/>
          <w:bCs/>
          <w:lang w:eastAsia="it-IT"/>
        </w:rPr>
        <w:t>che separa la proprietà</w:t>
      </w:r>
      <w:r w:rsidR="00D80336" w:rsidRPr="00D80336">
        <w:rPr>
          <w:rFonts w:ascii="Verdana" w:eastAsia="Times New Roman" w:hAnsi="Verdana" w:cs="Tahoma"/>
          <w:bCs/>
          <w:lang w:eastAsia="it-IT"/>
        </w:rPr>
        <w:t xml:space="preserve"> </w:t>
      </w:r>
      <w:r w:rsidR="00D80336">
        <w:rPr>
          <w:rFonts w:ascii="Verdana" w:eastAsia="Times New Roman" w:hAnsi="Verdana" w:cs="Tahoma"/>
          <w:bCs/>
          <w:lang w:eastAsia="it-IT"/>
        </w:rPr>
        <w:t xml:space="preserve">di </w:t>
      </w:r>
      <w:r w:rsidR="00D80336" w:rsidRPr="00D76956">
        <w:rPr>
          <w:rFonts w:ascii="Verdana" w:eastAsia="Times New Roman" w:hAnsi="Verdana" w:cs="Tahoma"/>
          <w:bCs/>
          <w:lang w:eastAsia="it-IT"/>
        </w:rPr>
        <w:t xml:space="preserve">San Giorgio </w:t>
      </w:r>
      <w:r w:rsidR="00892CC2">
        <w:rPr>
          <w:rFonts w:ascii="Verdana" w:eastAsia="Times New Roman" w:hAnsi="Verdana" w:cs="Tahoma"/>
          <w:bCs/>
          <w:lang w:eastAsia="it-IT"/>
        </w:rPr>
        <w:t xml:space="preserve">Gestione </w:t>
      </w:r>
      <w:r w:rsidR="00D80336" w:rsidRPr="00D76956">
        <w:rPr>
          <w:rFonts w:ascii="Verdana" w:eastAsia="Times New Roman" w:hAnsi="Verdana" w:cs="Tahoma"/>
          <w:bCs/>
          <w:lang w:eastAsia="it-IT"/>
        </w:rPr>
        <w:t>Patrimoniale S.r.l.</w:t>
      </w:r>
      <w:r>
        <w:rPr>
          <w:rFonts w:ascii="Verdana" w:eastAsia="Times New Roman" w:hAnsi="Verdana" w:cs="Tahoma"/>
          <w:bCs/>
          <w:lang w:eastAsia="it-IT"/>
        </w:rPr>
        <w:t>, identificata nel</w:t>
      </w:r>
      <w:r w:rsidRPr="004476EC">
        <w:rPr>
          <w:rFonts w:ascii="Verdana" w:eastAsia="Times New Roman" w:hAnsi="Verdana" w:cs="Tahoma"/>
          <w:bCs/>
          <w:lang w:eastAsia="it-IT"/>
        </w:rPr>
        <w:t xml:space="preserve"> </w:t>
      </w:r>
      <w:r w:rsidRPr="00664BF0">
        <w:rPr>
          <w:rFonts w:ascii="Verdana" w:eastAsia="Times New Roman" w:hAnsi="Verdana" w:cs="Tahoma"/>
          <w:bCs/>
          <w:lang w:eastAsia="it-IT"/>
        </w:rPr>
        <w:t xml:space="preserve">decreto </w:t>
      </w:r>
      <w:r w:rsidR="00E230B4" w:rsidRPr="00664BF0">
        <w:rPr>
          <w:rFonts w:ascii="Verdana" w:eastAsia="Times New Roman" w:hAnsi="Verdana" w:cs="Tahoma"/>
          <w:bCs/>
          <w:lang w:eastAsia="it-IT"/>
        </w:rPr>
        <w:t xml:space="preserve">n. 7, prot. n. </w:t>
      </w:r>
      <w:r w:rsidR="00E230B4" w:rsidRPr="00664BF0">
        <w:rPr>
          <w:rFonts w:ascii="Verdana" w:hAnsi="Verdana" w:cs="Tahoma"/>
        </w:rPr>
        <w:t>DSC1/2019/70</w:t>
      </w:r>
      <w:r w:rsidR="00E230B4">
        <w:rPr>
          <w:rFonts w:ascii="Verdana" w:hAnsi="Verdana" w:cs="Tahoma"/>
        </w:rPr>
        <w:t>,</w:t>
      </w:r>
      <w:r w:rsidR="00E230B4" w:rsidRPr="00664BF0">
        <w:rPr>
          <w:rFonts w:ascii="Verdana" w:eastAsia="Times New Roman" w:hAnsi="Verdana" w:cs="Tahoma"/>
          <w:bCs/>
          <w:lang w:eastAsia="it-IT"/>
        </w:rPr>
        <w:t xml:space="preserve"> del 26 marzo 2019</w:t>
      </w:r>
      <w:r>
        <w:rPr>
          <w:rFonts w:ascii="Verdana" w:eastAsia="Times New Roman" w:hAnsi="Verdana" w:cs="Tahoma"/>
          <w:bCs/>
          <w:lang w:eastAsia="it-IT"/>
        </w:rPr>
        <w:t>, da quella demaniale</w:t>
      </w:r>
      <w:r w:rsidR="00E230B4">
        <w:rPr>
          <w:rFonts w:ascii="Verdana" w:eastAsia="Times New Roman" w:hAnsi="Verdana" w:cs="Tahoma"/>
          <w:bCs/>
          <w:lang w:eastAsia="it-IT"/>
        </w:rPr>
        <w:t xml:space="preserve">, </w:t>
      </w:r>
      <w:r w:rsidR="007D39B3">
        <w:rPr>
          <w:rFonts w:ascii="Verdana" w:eastAsia="Times New Roman" w:hAnsi="Verdana" w:cs="Tahoma"/>
          <w:bCs/>
          <w:lang w:eastAsia="it-IT"/>
        </w:rPr>
        <w:t>iscritta al Catasto Terreni del Comune di Genova, Sez. COR</w:t>
      </w:r>
      <w:r w:rsidR="00FE0BA3">
        <w:rPr>
          <w:rFonts w:ascii="Verdana" w:eastAsia="Times New Roman" w:hAnsi="Verdana" w:cs="Tahoma"/>
          <w:bCs/>
          <w:lang w:eastAsia="it-IT"/>
        </w:rPr>
        <w:t xml:space="preserve">, Foglio 78, </w:t>
      </w:r>
      <w:r w:rsidR="00795183">
        <w:rPr>
          <w:rFonts w:ascii="Verdana" w:eastAsia="Times New Roman" w:hAnsi="Verdana" w:cs="Tahoma"/>
          <w:bCs/>
          <w:lang w:eastAsia="it-IT"/>
        </w:rPr>
        <w:t>Mappale 1190, Cat</w:t>
      </w:r>
      <w:r w:rsidR="00124B09">
        <w:rPr>
          <w:rFonts w:ascii="Verdana" w:eastAsia="Times New Roman" w:hAnsi="Verdana" w:cs="Tahoma"/>
          <w:bCs/>
          <w:lang w:eastAsia="it-IT"/>
        </w:rPr>
        <w:t>egoria</w:t>
      </w:r>
      <w:r w:rsidR="00795183">
        <w:rPr>
          <w:rFonts w:ascii="Verdana" w:eastAsia="Times New Roman" w:hAnsi="Verdana" w:cs="Tahoma"/>
          <w:bCs/>
          <w:lang w:eastAsia="it-IT"/>
        </w:rPr>
        <w:t xml:space="preserve"> D/7</w:t>
      </w:r>
      <w:r w:rsidR="00124B09">
        <w:rPr>
          <w:rFonts w:ascii="Verdana" w:eastAsia="Times New Roman" w:hAnsi="Verdana" w:cs="Tahoma"/>
          <w:bCs/>
          <w:lang w:eastAsia="it-IT"/>
        </w:rPr>
        <w:t xml:space="preserve"> – Rendita catastale </w:t>
      </w:r>
      <w:r w:rsidR="00E01E0B">
        <w:rPr>
          <w:rFonts w:ascii="Verdana" w:eastAsia="Times New Roman" w:hAnsi="Verdana" w:cs="Tahoma"/>
          <w:bCs/>
          <w:lang w:eastAsia="it-IT"/>
        </w:rPr>
        <w:t>3.820,80</w:t>
      </w:r>
      <w:r w:rsidR="00795183">
        <w:rPr>
          <w:rFonts w:ascii="Verdana" w:eastAsia="Times New Roman" w:hAnsi="Verdana" w:cs="Tahoma"/>
          <w:bCs/>
          <w:lang w:eastAsia="it-IT"/>
        </w:rPr>
        <w:t>,</w:t>
      </w:r>
      <w:r w:rsidR="00316FF1">
        <w:rPr>
          <w:rFonts w:ascii="Verdana" w:eastAsia="Times New Roman" w:hAnsi="Verdana" w:cs="Tahoma"/>
          <w:bCs/>
          <w:lang w:eastAsia="it-IT"/>
        </w:rPr>
        <w:t xml:space="preserve"> superficie </w:t>
      </w:r>
      <w:r w:rsidR="009264E8">
        <w:rPr>
          <w:rFonts w:ascii="Verdana" w:eastAsia="Times New Roman" w:hAnsi="Verdana" w:cs="Tahoma"/>
          <w:bCs/>
          <w:lang w:eastAsia="it-IT"/>
        </w:rPr>
        <w:t xml:space="preserve">coperta mq. 172, </w:t>
      </w:r>
      <w:r w:rsidR="00A27A19">
        <w:rPr>
          <w:rFonts w:ascii="Verdana" w:eastAsia="Times New Roman" w:hAnsi="Verdana" w:cs="Tahoma"/>
          <w:bCs/>
          <w:lang w:eastAsia="it-IT"/>
        </w:rPr>
        <w:t xml:space="preserve">scoperta </w:t>
      </w:r>
      <w:r w:rsidR="00316FF1">
        <w:rPr>
          <w:rFonts w:ascii="Verdana" w:eastAsia="Times New Roman" w:hAnsi="Verdana" w:cs="Tahoma"/>
          <w:bCs/>
          <w:lang w:eastAsia="it-IT"/>
        </w:rPr>
        <w:t xml:space="preserve">mq. </w:t>
      </w:r>
      <w:r w:rsidR="00A27A19">
        <w:rPr>
          <w:rFonts w:ascii="Verdana" w:eastAsia="Times New Roman" w:hAnsi="Verdana" w:cs="Tahoma"/>
          <w:bCs/>
          <w:lang w:eastAsia="it-IT"/>
        </w:rPr>
        <w:t>3307</w:t>
      </w:r>
      <w:r w:rsidR="00795183">
        <w:rPr>
          <w:rFonts w:ascii="Verdana" w:eastAsia="Times New Roman" w:hAnsi="Verdana" w:cs="Tahoma"/>
          <w:bCs/>
          <w:lang w:eastAsia="it-IT"/>
        </w:rPr>
        <w:t xml:space="preserve"> </w:t>
      </w:r>
      <w:r w:rsidR="009264E8">
        <w:rPr>
          <w:rFonts w:ascii="Verdana" w:eastAsia="Times New Roman" w:hAnsi="Verdana" w:cs="Tahoma"/>
          <w:bCs/>
          <w:lang w:eastAsia="it-IT"/>
        </w:rPr>
        <w:t xml:space="preserve">- </w:t>
      </w:r>
      <w:r w:rsidR="00144BDC">
        <w:rPr>
          <w:rFonts w:ascii="Verdana" w:eastAsia="Times New Roman" w:hAnsi="Verdana" w:cs="Tahoma"/>
          <w:bCs/>
          <w:lang w:eastAsia="it-IT"/>
        </w:rPr>
        <w:t xml:space="preserve">oggetto </w:t>
      </w:r>
      <w:r w:rsidR="008B6156">
        <w:rPr>
          <w:rFonts w:ascii="Verdana" w:eastAsia="Times New Roman" w:hAnsi="Verdana" w:cs="Tahoma"/>
          <w:bCs/>
          <w:lang w:eastAsia="it-IT"/>
        </w:rPr>
        <w:t xml:space="preserve">di preventiva cessione, da parte di </w:t>
      </w:r>
      <w:r w:rsidR="008B6156" w:rsidRPr="00D76956">
        <w:rPr>
          <w:rFonts w:ascii="Verdana" w:eastAsia="Times New Roman" w:hAnsi="Verdana" w:cs="Tahoma"/>
          <w:bCs/>
          <w:lang w:eastAsia="it-IT"/>
        </w:rPr>
        <w:t xml:space="preserve">San Giorgio </w:t>
      </w:r>
      <w:r w:rsidR="008B6156">
        <w:rPr>
          <w:rFonts w:ascii="Verdana" w:eastAsia="Times New Roman" w:hAnsi="Verdana" w:cs="Tahoma"/>
          <w:bCs/>
          <w:lang w:eastAsia="it-IT"/>
        </w:rPr>
        <w:t xml:space="preserve">Gestione </w:t>
      </w:r>
      <w:r w:rsidR="008B6156" w:rsidRPr="00D76956">
        <w:rPr>
          <w:rFonts w:ascii="Verdana" w:eastAsia="Times New Roman" w:hAnsi="Verdana" w:cs="Tahoma"/>
          <w:bCs/>
          <w:lang w:eastAsia="it-IT"/>
        </w:rPr>
        <w:t>Patrimoniale S.r.l.</w:t>
      </w:r>
      <w:r w:rsidR="008B6156">
        <w:rPr>
          <w:rFonts w:ascii="Verdana" w:eastAsia="Times New Roman" w:hAnsi="Verdana" w:cs="Tahoma"/>
          <w:bCs/>
          <w:lang w:eastAsia="it-IT"/>
        </w:rPr>
        <w:t>,</w:t>
      </w:r>
      <w:r w:rsidR="00A87314">
        <w:rPr>
          <w:rFonts w:ascii="Verdana" w:eastAsia="Times New Roman" w:hAnsi="Verdana" w:cs="Tahoma"/>
          <w:bCs/>
          <w:lang w:eastAsia="it-IT"/>
        </w:rPr>
        <w:t xml:space="preserve"> al Demanio dello Stato per effetto dell’atto</w:t>
      </w:r>
      <w:r w:rsidR="003F6127">
        <w:rPr>
          <w:rFonts w:ascii="Verdana" w:eastAsia="Times New Roman" w:hAnsi="Verdana" w:cs="Tahoma"/>
          <w:bCs/>
          <w:lang w:eastAsia="it-IT"/>
        </w:rPr>
        <w:t xml:space="preserve"> rep. n. 160 del 18 dicembre 2018 </w:t>
      </w:r>
      <w:r w:rsidR="008424BF">
        <w:rPr>
          <w:rFonts w:ascii="Verdana" w:eastAsia="Times New Roman" w:hAnsi="Verdana" w:cs="Tahoma"/>
          <w:bCs/>
          <w:lang w:eastAsia="it-IT"/>
        </w:rPr>
        <w:t>dell’Uff</w:t>
      </w:r>
      <w:r w:rsidR="00F34203">
        <w:rPr>
          <w:rFonts w:ascii="Verdana" w:eastAsia="Times New Roman" w:hAnsi="Verdana" w:cs="Tahoma"/>
          <w:bCs/>
          <w:lang w:eastAsia="it-IT"/>
        </w:rPr>
        <w:t>i</w:t>
      </w:r>
      <w:r w:rsidR="008424BF">
        <w:rPr>
          <w:rFonts w:ascii="Verdana" w:eastAsia="Times New Roman" w:hAnsi="Verdana" w:cs="Tahoma"/>
          <w:bCs/>
          <w:lang w:eastAsia="it-IT"/>
        </w:rPr>
        <w:t>ciale rogante Pamela Zavattaro dell’Agenzia del Demanio</w:t>
      </w:r>
      <w:r w:rsidR="007C1542">
        <w:rPr>
          <w:rFonts w:ascii="Verdana" w:eastAsia="Times New Roman" w:hAnsi="Verdana" w:cs="Tahoma"/>
          <w:bCs/>
          <w:lang w:eastAsia="it-IT"/>
        </w:rPr>
        <w:t xml:space="preserve">, registrato </w:t>
      </w:r>
      <w:r w:rsidR="00F34203">
        <w:rPr>
          <w:rFonts w:ascii="Verdana" w:eastAsia="Times New Roman" w:hAnsi="Verdana" w:cs="Tahoma"/>
          <w:bCs/>
          <w:lang w:eastAsia="it-IT"/>
        </w:rPr>
        <w:t xml:space="preserve">in data 21 dicembre 2018 </w:t>
      </w:r>
      <w:r w:rsidR="007C1542">
        <w:rPr>
          <w:rFonts w:ascii="Verdana" w:eastAsia="Times New Roman" w:hAnsi="Verdana" w:cs="Tahoma"/>
          <w:bCs/>
          <w:lang w:eastAsia="it-IT"/>
        </w:rPr>
        <w:t>al n. 6991, ser</w:t>
      </w:r>
      <w:r w:rsidR="00F34203">
        <w:rPr>
          <w:rFonts w:ascii="Verdana" w:eastAsia="Times New Roman" w:hAnsi="Verdana" w:cs="Tahoma"/>
          <w:bCs/>
          <w:lang w:eastAsia="it-IT"/>
        </w:rPr>
        <w:t>i</w:t>
      </w:r>
      <w:r w:rsidR="007C1542">
        <w:rPr>
          <w:rFonts w:ascii="Verdana" w:eastAsia="Times New Roman" w:hAnsi="Verdana" w:cs="Tahoma"/>
          <w:bCs/>
          <w:lang w:eastAsia="it-IT"/>
        </w:rPr>
        <w:t>e 1</w:t>
      </w:r>
      <w:r w:rsidR="00F34203">
        <w:rPr>
          <w:rFonts w:ascii="Verdana" w:eastAsia="Times New Roman" w:hAnsi="Verdana" w:cs="Tahoma"/>
          <w:bCs/>
          <w:lang w:eastAsia="it-IT"/>
        </w:rPr>
        <w:t>;</w:t>
      </w:r>
    </w:p>
    <w:p w14:paraId="0BF1A11D" w14:textId="0A7A0F62" w:rsidR="00D76956" w:rsidRDefault="00D76956" w:rsidP="00D25046">
      <w:pPr>
        <w:spacing w:after="200" w:line="276" w:lineRule="auto"/>
        <w:ind w:firstLine="709"/>
        <w:jc w:val="both"/>
        <w:outlineLvl w:val="0"/>
        <w:rPr>
          <w:rFonts w:ascii="Verdana" w:eastAsia="Times New Roman" w:hAnsi="Verdana" w:cs="Tahoma"/>
          <w:bCs/>
          <w:lang w:eastAsia="it-IT"/>
        </w:rPr>
      </w:pPr>
      <w:r>
        <w:rPr>
          <w:rFonts w:ascii="Verdana" w:eastAsia="Times New Roman" w:hAnsi="Verdana" w:cs="Tahoma"/>
          <w:bCs/>
          <w:lang w:eastAsia="it-IT"/>
        </w:rPr>
        <w:t xml:space="preserve">- considerato, altresì, </w:t>
      </w:r>
      <w:r w:rsidRPr="00D76956">
        <w:rPr>
          <w:rFonts w:ascii="Verdana" w:eastAsia="Times New Roman" w:hAnsi="Verdana" w:cs="Tahoma"/>
          <w:bCs/>
          <w:lang w:eastAsia="it-IT"/>
        </w:rPr>
        <w:t xml:space="preserve">di dover procedere alla liquidazione dei costi sostenuti </w:t>
      </w:r>
      <w:r w:rsidR="00515E1E">
        <w:rPr>
          <w:rFonts w:ascii="Verdana" w:eastAsia="Times New Roman" w:hAnsi="Verdana" w:cs="Tahoma"/>
          <w:bCs/>
          <w:lang w:eastAsia="it-IT"/>
        </w:rPr>
        <w:t xml:space="preserve">per la realizzazione della griglia di raccolta delle acque </w:t>
      </w:r>
      <w:r w:rsidR="00D25046">
        <w:rPr>
          <w:rFonts w:ascii="Verdana" w:eastAsia="Times New Roman" w:hAnsi="Verdana" w:cs="Tahoma"/>
          <w:bCs/>
          <w:lang w:eastAsia="it-IT"/>
        </w:rPr>
        <w:t xml:space="preserve">della viabilità di collegamento tra il piazzale di proprietà </w:t>
      </w:r>
      <w:r w:rsidRPr="00D76956">
        <w:rPr>
          <w:rFonts w:ascii="Verdana" w:eastAsia="Times New Roman" w:hAnsi="Verdana" w:cs="Tahoma"/>
          <w:bCs/>
          <w:lang w:eastAsia="it-IT"/>
        </w:rPr>
        <w:t>d</w:t>
      </w:r>
      <w:r w:rsidR="00D25046">
        <w:rPr>
          <w:rFonts w:ascii="Verdana" w:eastAsia="Times New Roman" w:hAnsi="Verdana" w:cs="Tahoma"/>
          <w:bCs/>
          <w:lang w:eastAsia="it-IT"/>
        </w:rPr>
        <w:t>i</w:t>
      </w:r>
      <w:r w:rsidRPr="00D76956">
        <w:rPr>
          <w:rFonts w:ascii="Verdana" w:eastAsia="Times New Roman" w:hAnsi="Verdana" w:cs="Tahoma"/>
          <w:bCs/>
          <w:lang w:eastAsia="it-IT"/>
        </w:rPr>
        <w:t xml:space="preserve"> San Giorgio </w:t>
      </w:r>
      <w:r w:rsidR="00892CC2">
        <w:rPr>
          <w:rFonts w:ascii="Verdana" w:eastAsia="Times New Roman" w:hAnsi="Verdana" w:cs="Tahoma"/>
          <w:bCs/>
          <w:lang w:eastAsia="it-IT"/>
        </w:rPr>
        <w:t xml:space="preserve">Gestione </w:t>
      </w:r>
      <w:r w:rsidRPr="00D76956">
        <w:rPr>
          <w:rFonts w:ascii="Verdana" w:eastAsia="Times New Roman" w:hAnsi="Verdana" w:cs="Tahoma"/>
          <w:bCs/>
          <w:lang w:eastAsia="it-IT"/>
        </w:rPr>
        <w:t>Patrimoniale S.r.l.</w:t>
      </w:r>
      <w:r w:rsidR="00B23FF1">
        <w:rPr>
          <w:rFonts w:ascii="Verdana" w:eastAsia="Times New Roman" w:hAnsi="Verdana" w:cs="Tahoma"/>
          <w:bCs/>
          <w:lang w:eastAsia="it-IT"/>
        </w:rPr>
        <w:t xml:space="preserve"> e la </w:t>
      </w:r>
      <w:r w:rsidR="00892CC2">
        <w:rPr>
          <w:rFonts w:ascii="Verdana" w:eastAsia="Times New Roman" w:hAnsi="Verdana" w:cs="Tahoma"/>
          <w:bCs/>
          <w:lang w:eastAsia="it-IT"/>
        </w:rPr>
        <w:t>V</w:t>
      </w:r>
      <w:r w:rsidR="00B23FF1">
        <w:rPr>
          <w:rFonts w:ascii="Verdana" w:eastAsia="Times New Roman" w:hAnsi="Verdana" w:cs="Tahoma"/>
          <w:bCs/>
          <w:lang w:eastAsia="it-IT"/>
        </w:rPr>
        <w:t>ia Lorenzi</w:t>
      </w:r>
      <w:r w:rsidR="000464D4">
        <w:rPr>
          <w:rFonts w:ascii="Verdana" w:eastAsia="Times New Roman" w:hAnsi="Verdana" w:cs="Tahoma"/>
          <w:bCs/>
          <w:lang w:eastAsia="it-IT"/>
        </w:rPr>
        <w:t xml:space="preserve">, </w:t>
      </w:r>
      <w:r w:rsidR="00506FC4">
        <w:rPr>
          <w:rFonts w:ascii="Verdana" w:eastAsia="Times New Roman" w:hAnsi="Verdana" w:cs="Tahoma"/>
          <w:bCs/>
          <w:lang w:eastAsia="it-IT"/>
        </w:rPr>
        <w:t>dal lato corrispondente al muro di confine</w:t>
      </w:r>
      <w:r w:rsidRPr="00D76956">
        <w:rPr>
          <w:rFonts w:ascii="Verdana" w:eastAsia="Times New Roman" w:hAnsi="Verdana" w:cs="Tahoma"/>
          <w:bCs/>
          <w:lang w:eastAsia="it-IT"/>
        </w:rPr>
        <w:t>, in quanto conseguenza diretta dell’occupazione delle aree oggetto del decreto n. 7 del 26 marzo 2019</w:t>
      </w:r>
      <w:r w:rsidR="00403AA7">
        <w:rPr>
          <w:rFonts w:ascii="Verdana" w:eastAsia="Times New Roman" w:hAnsi="Verdana" w:cs="Tahoma"/>
          <w:bCs/>
          <w:lang w:eastAsia="it-IT"/>
        </w:rPr>
        <w:t xml:space="preserve"> e, pertanto, </w:t>
      </w:r>
      <w:r w:rsidR="00737668">
        <w:rPr>
          <w:rFonts w:ascii="Verdana" w:eastAsia="Times New Roman" w:hAnsi="Verdana" w:cs="Tahoma"/>
          <w:bCs/>
          <w:lang w:eastAsia="it-IT"/>
        </w:rPr>
        <w:t>da porre a carico della Struttura commissariale</w:t>
      </w:r>
      <w:r w:rsidR="00710FD1">
        <w:rPr>
          <w:rFonts w:ascii="Verdana" w:eastAsia="Times New Roman" w:hAnsi="Verdana" w:cs="Tahoma"/>
          <w:bCs/>
          <w:lang w:eastAsia="it-IT"/>
        </w:rPr>
        <w:t>;</w:t>
      </w:r>
    </w:p>
    <w:p w14:paraId="43FE9705" w14:textId="5D005701" w:rsidR="00FE41CF" w:rsidRDefault="00FE41CF" w:rsidP="00D25046">
      <w:pPr>
        <w:spacing w:after="200" w:line="276" w:lineRule="auto"/>
        <w:ind w:firstLine="709"/>
        <w:jc w:val="both"/>
        <w:outlineLvl w:val="0"/>
        <w:rPr>
          <w:rFonts w:ascii="Verdana" w:eastAsia="Times New Roman" w:hAnsi="Verdana" w:cs="Tahoma"/>
          <w:bCs/>
          <w:lang w:eastAsia="it-IT"/>
        </w:rPr>
      </w:pPr>
      <w:r>
        <w:rPr>
          <w:rFonts w:ascii="Verdana" w:eastAsia="Times New Roman" w:hAnsi="Verdana" w:cs="Tahoma"/>
          <w:bCs/>
          <w:lang w:eastAsia="it-IT"/>
        </w:rPr>
        <w:t xml:space="preserve">- visto </w:t>
      </w:r>
      <w:r w:rsidR="00D6761C">
        <w:rPr>
          <w:rFonts w:ascii="Verdana" w:eastAsia="Times New Roman" w:hAnsi="Verdana" w:cs="Tahoma"/>
          <w:bCs/>
          <w:lang w:eastAsia="it-IT"/>
        </w:rPr>
        <w:t>il certificato</w:t>
      </w:r>
      <w:r>
        <w:rPr>
          <w:rFonts w:ascii="Verdana" w:eastAsia="Times New Roman" w:hAnsi="Verdana" w:cs="Tahoma"/>
          <w:bCs/>
          <w:lang w:eastAsia="it-IT"/>
        </w:rPr>
        <w:t xml:space="preserve"> di collaudo </w:t>
      </w:r>
      <w:r w:rsidR="00D6761C">
        <w:rPr>
          <w:rFonts w:ascii="Verdana" w:eastAsia="Times New Roman" w:hAnsi="Verdana" w:cs="Tahoma"/>
          <w:bCs/>
          <w:lang w:eastAsia="it-IT"/>
        </w:rPr>
        <w:t>statico</w:t>
      </w:r>
      <w:r w:rsidR="005F7A59">
        <w:rPr>
          <w:rFonts w:ascii="Verdana" w:eastAsia="Times New Roman" w:hAnsi="Verdana" w:cs="Tahoma"/>
          <w:bCs/>
          <w:lang w:eastAsia="it-IT"/>
        </w:rPr>
        <w:t>,</w:t>
      </w:r>
      <w:r w:rsidR="00D6761C">
        <w:rPr>
          <w:rFonts w:ascii="Verdana" w:eastAsia="Times New Roman" w:hAnsi="Verdana" w:cs="Tahoma"/>
          <w:bCs/>
          <w:lang w:eastAsia="it-IT"/>
        </w:rPr>
        <w:t xml:space="preserve"> </w:t>
      </w:r>
      <w:r w:rsidR="009E63D8">
        <w:rPr>
          <w:rFonts w:ascii="Verdana" w:eastAsia="Times New Roman" w:hAnsi="Verdana" w:cs="Tahoma"/>
          <w:bCs/>
          <w:lang w:eastAsia="it-IT"/>
        </w:rPr>
        <w:t>redatto in data 31</w:t>
      </w:r>
      <w:r w:rsidR="00C7325F">
        <w:rPr>
          <w:rFonts w:ascii="Verdana" w:eastAsia="Times New Roman" w:hAnsi="Verdana" w:cs="Tahoma"/>
          <w:bCs/>
          <w:lang w:eastAsia="it-IT"/>
        </w:rPr>
        <w:t xml:space="preserve"> </w:t>
      </w:r>
      <w:r w:rsidR="009E63D8">
        <w:rPr>
          <w:rFonts w:ascii="Verdana" w:eastAsia="Times New Roman" w:hAnsi="Verdana" w:cs="Tahoma"/>
          <w:bCs/>
          <w:lang w:eastAsia="it-IT"/>
        </w:rPr>
        <w:t xml:space="preserve">maggio 2021 </w:t>
      </w:r>
      <w:proofErr w:type="spellStart"/>
      <w:r w:rsidR="009E63D8">
        <w:rPr>
          <w:rFonts w:ascii="Verdana" w:eastAsia="Times New Roman" w:hAnsi="Verdana" w:cs="Tahoma"/>
          <w:bCs/>
          <w:lang w:eastAsia="it-IT"/>
        </w:rPr>
        <w:t>dall’ing</w:t>
      </w:r>
      <w:proofErr w:type="spellEnd"/>
      <w:r w:rsidR="009E63D8">
        <w:rPr>
          <w:rFonts w:ascii="Verdana" w:eastAsia="Times New Roman" w:hAnsi="Verdana" w:cs="Tahoma"/>
          <w:bCs/>
          <w:lang w:eastAsia="it-IT"/>
        </w:rPr>
        <w:t xml:space="preserve">. Giulia </w:t>
      </w:r>
      <w:proofErr w:type="spellStart"/>
      <w:r w:rsidR="009E63D8">
        <w:rPr>
          <w:rFonts w:ascii="Verdana" w:eastAsia="Times New Roman" w:hAnsi="Verdana" w:cs="Tahoma"/>
          <w:bCs/>
          <w:lang w:eastAsia="it-IT"/>
        </w:rPr>
        <w:t>Carzana</w:t>
      </w:r>
      <w:proofErr w:type="spellEnd"/>
      <w:r w:rsidR="00B86867">
        <w:rPr>
          <w:rFonts w:ascii="Verdana" w:eastAsia="Times New Roman" w:hAnsi="Verdana" w:cs="Tahoma"/>
          <w:bCs/>
          <w:lang w:eastAsia="it-IT"/>
        </w:rPr>
        <w:t>,</w:t>
      </w:r>
      <w:r w:rsidR="009E63D8">
        <w:rPr>
          <w:rFonts w:ascii="Verdana" w:eastAsia="Times New Roman" w:hAnsi="Verdana" w:cs="Tahoma"/>
          <w:bCs/>
          <w:lang w:eastAsia="it-IT"/>
        </w:rPr>
        <w:t xml:space="preserve"> </w:t>
      </w:r>
      <w:r>
        <w:rPr>
          <w:rFonts w:ascii="Verdana" w:eastAsia="Times New Roman" w:hAnsi="Verdana" w:cs="Tahoma"/>
          <w:bCs/>
          <w:lang w:eastAsia="it-IT"/>
        </w:rPr>
        <w:t>del</w:t>
      </w:r>
      <w:r w:rsidR="00B86867">
        <w:rPr>
          <w:rFonts w:ascii="Verdana" w:eastAsia="Times New Roman" w:hAnsi="Verdana" w:cs="Tahoma"/>
          <w:bCs/>
          <w:lang w:eastAsia="it-IT"/>
        </w:rPr>
        <w:t>le opere in conglome</w:t>
      </w:r>
      <w:r w:rsidR="00B60C08">
        <w:rPr>
          <w:rFonts w:ascii="Verdana" w:eastAsia="Times New Roman" w:hAnsi="Verdana" w:cs="Tahoma"/>
          <w:bCs/>
          <w:lang w:eastAsia="it-IT"/>
        </w:rPr>
        <w:t>rato cementizio armato impiegate nella costruzione d</w:t>
      </w:r>
      <w:r w:rsidR="005F7A59">
        <w:rPr>
          <w:rFonts w:ascii="Verdana" w:eastAsia="Times New Roman" w:hAnsi="Verdana" w:cs="Tahoma"/>
          <w:bCs/>
          <w:lang w:eastAsia="it-IT"/>
        </w:rPr>
        <w:t xml:space="preserve">el </w:t>
      </w:r>
      <w:r>
        <w:rPr>
          <w:rFonts w:ascii="Verdana" w:eastAsia="Times New Roman" w:hAnsi="Verdana" w:cs="Tahoma"/>
          <w:bCs/>
          <w:lang w:eastAsia="it-IT"/>
        </w:rPr>
        <w:t>muro di confine</w:t>
      </w:r>
      <w:r w:rsidR="005F7A59">
        <w:rPr>
          <w:rFonts w:ascii="Verdana" w:eastAsia="Times New Roman" w:hAnsi="Verdana" w:cs="Tahoma"/>
          <w:bCs/>
          <w:lang w:eastAsia="it-IT"/>
        </w:rPr>
        <w:t xml:space="preserve"> e </w:t>
      </w:r>
      <w:r w:rsidR="00ED03E3">
        <w:rPr>
          <w:rFonts w:ascii="Verdana" w:eastAsia="Times New Roman" w:hAnsi="Verdana" w:cs="Tahoma"/>
          <w:bCs/>
          <w:lang w:eastAsia="it-IT"/>
        </w:rPr>
        <w:t>l’atto di recepimento</w:t>
      </w:r>
      <w:r w:rsidR="00DD0EEE">
        <w:rPr>
          <w:rFonts w:ascii="Verdana" w:eastAsia="Times New Roman" w:hAnsi="Verdana" w:cs="Tahoma"/>
          <w:bCs/>
          <w:lang w:eastAsia="it-IT"/>
        </w:rPr>
        <w:t>,</w:t>
      </w:r>
      <w:r w:rsidR="00ED03E3">
        <w:rPr>
          <w:rFonts w:ascii="Verdana" w:eastAsia="Times New Roman" w:hAnsi="Verdana" w:cs="Tahoma"/>
          <w:bCs/>
          <w:lang w:eastAsia="it-IT"/>
        </w:rPr>
        <w:t xml:space="preserve"> </w:t>
      </w:r>
      <w:r w:rsidR="00821CDE">
        <w:rPr>
          <w:rFonts w:ascii="Verdana" w:eastAsia="Times New Roman" w:hAnsi="Verdana" w:cs="Tahoma"/>
          <w:bCs/>
          <w:lang w:eastAsia="it-IT"/>
        </w:rPr>
        <w:t>prot. n. CC/2021/871 del 1° giugno 2021</w:t>
      </w:r>
      <w:r w:rsidR="00DD0EEE">
        <w:rPr>
          <w:rFonts w:ascii="Verdana" w:eastAsia="Times New Roman" w:hAnsi="Verdana" w:cs="Tahoma"/>
          <w:bCs/>
          <w:lang w:eastAsia="it-IT"/>
        </w:rPr>
        <w:t xml:space="preserve">, del direttore generale arch. </w:t>
      </w:r>
      <w:r w:rsidR="00114C44">
        <w:rPr>
          <w:rFonts w:ascii="Verdana" w:eastAsia="Times New Roman" w:hAnsi="Verdana" w:cs="Tahoma"/>
          <w:bCs/>
          <w:lang w:eastAsia="it-IT"/>
        </w:rPr>
        <w:t>Roberto Tedeschi;</w:t>
      </w:r>
    </w:p>
    <w:p w14:paraId="735E2C79" w14:textId="6137821B" w:rsidR="00B52BE5" w:rsidRPr="00664BF0" w:rsidRDefault="00B52BE5" w:rsidP="00D25046">
      <w:pPr>
        <w:spacing w:after="200" w:line="276" w:lineRule="auto"/>
        <w:ind w:firstLine="709"/>
        <w:jc w:val="both"/>
        <w:outlineLvl w:val="0"/>
        <w:rPr>
          <w:rFonts w:ascii="Verdana" w:eastAsia="Times New Roman" w:hAnsi="Verdana" w:cs="Tahoma"/>
          <w:bCs/>
          <w:lang w:eastAsia="it-IT"/>
        </w:rPr>
      </w:pPr>
      <w:r>
        <w:rPr>
          <w:rFonts w:ascii="Verdana" w:eastAsia="Times New Roman" w:hAnsi="Verdana" w:cs="Tahoma"/>
          <w:bCs/>
          <w:lang w:eastAsia="it-IT"/>
        </w:rPr>
        <w:t>- vist</w:t>
      </w:r>
      <w:r w:rsidR="00610354">
        <w:rPr>
          <w:rFonts w:ascii="Verdana" w:eastAsia="Times New Roman" w:hAnsi="Verdana" w:cs="Tahoma"/>
          <w:bCs/>
          <w:lang w:eastAsia="it-IT"/>
        </w:rPr>
        <w:t xml:space="preserve">o </w:t>
      </w:r>
      <w:r w:rsidR="00CF4AAE">
        <w:rPr>
          <w:rFonts w:ascii="Verdana" w:eastAsia="Times New Roman" w:hAnsi="Verdana" w:cs="Tahoma"/>
          <w:bCs/>
          <w:lang w:eastAsia="it-IT"/>
        </w:rPr>
        <w:t>l’atto di liquidazione</w:t>
      </w:r>
      <w:r w:rsidR="00DA3B22">
        <w:rPr>
          <w:rFonts w:ascii="Verdana" w:eastAsia="Times New Roman" w:hAnsi="Verdana" w:cs="Tahoma"/>
          <w:bCs/>
          <w:lang w:eastAsia="it-IT"/>
        </w:rPr>
        <w:t xml:space="preserve">, prot. n. </w:t>
      </w:r>
      <w:r w:rsidR="00CF4AAE">
        <w:rPr>
          <w:rFonts w:ascii="Verdana" w:eastAsia="Times New Roman" w:hAnsi="Verdana" w:cs="Tahoma"/>
          <w:bCs/>
          <w:lang w:eastAsia="it-IT"/>
        </w:rPr>
        <w:t xml:space="preserve">AL/2021/21 </w:t>
      </w:r>
      <w:r w:rsidR="00DA3B22">
        <w:rPr>
          <w:rFonts w:ascii="Verdana" w:eastAsia="Times New Roman" w:hAnsi="Verdana" w:cs="Tahoma"/>
          <w:bCs/>
          <w:lang w:eastAsia="it-IT"/>
        </w:rPr>
        <w:t xml:space="preserve">del </w:t>
      </w:r>
      <w:r w:rsidR="00CF4AAE">
        <w:rPr>
          <w:rFonts w:ascii="Verdana" w:eastAsia="Times New Roman" w:hAnsi="Verdana" w:cs="Tahoma"/>
          <w:bCs/>
          <w:lang w:eastAsia="it-IT"/>
        </w:rPr>
        <w:t>14 giugno 2021</w:t>
      </w:r>
      <w:r w:rsidR="00DA3B22">
        <w:rPr>
          <w:rFonts w:ascii="Verdana" w:eastAsia="Times New Roman" w:hAnsi="Verdana" w:cs="Tahoma"/>
          <w:bCs/>
          <w:lang w:eastAsia="it-IT"/>
        </w:rPr>
        <w:t xml:space="preserve">, </w:t>
      </w:r>
      <w:r w:rsidR="00114C44">
        <w:rPr>
          <w:rFonts w:ascii="Verdana" w:eastAsia="Times New Roman" w:hAnsi="Verdana" w:cs="Tahoma"/>
          <w:bCs/>
          <w:lang w:eastAsia="it-IT"/>
        </w:rPr>
        <w:t>concernente l</w:t>
      </w:r>
      <w:r w:rsidR="00CF4AAE">
        <w:rPr>
          <w:rFonts w:ascii="Verdana" w:eastAsia="Times New Roman" w:hAnsi="Verdana" w:cs="Tahoma"/>
          <w:bCs/>
          <w:lang w:eastAsia="it-IT"/>
        </w:rPr>
        <w:t>a</w:t>
      </w:r>
      <w:r w:rsidR="00610354">
        <w:rPr>
          <w:rFonts w:ascii="Verdana" w:eastAsia="Times New Roman" w:hAnsi="Verdana" w:cs="Tahoma"/>
          <w:bCs/>
          <w:lang w:eastAsia="it-IT"/>
        </w:rPr>
        <w:t xml:space="preserve"> fattur</w:t>
      </w:r>
      <w:r w:rsidR="00CF4AAE">
        <w:rPr>
          <w:rFonts w:ascii="Verdana" w:eastAsia="Times New Roman" w:hAnsi="Verdana" w:cs="Tahoma"/>
          <w:bCs/>
          <w:lang w:eastAsia="it-IT"/>
        </w:rPr>
        <w:t>a</w:t>
      </w:r>
      <w:r w:rsidR="00610354">
        <w:rPr>
          <w:rFonts w:ascii="Verdana" w:eastAsia="Times New Roman" w:hAnsi="Verdana" w:cs="Tahoma"/>
          <w:bCs/>
          <w:lang w:eastAsia="it-IT"/>
        </w:rPr>
        <w:t xml:space="preserve"> emess</w:t>
      </w:r>
      <w:r w:rsidR="00CF4AAE">
        <w:rPr>
          <w:rFonts w:ascii="Verdana" w:eastAsia="Times New Roman" w:hAnsi="Verdana" w:cs="Tahoma"/>
          <w:bCs/>
          <w:lang w:eastAsia="it-IT"/>
        </w:rPr>
        <w:t>a</w:t>
      </w:r>
      <w:r w:rsidR="00610354">
        <w:rPr>
          <w:rFonts w:ascii="Verdana" w:eastAsia="Times New Roman" w:hAnsi="Verdana" w:cs="Tahoma"/>
          <w:bCs/>
          <w:lang w:eastAsia="it-IT"/>
        </w:rPr>
        <w:t xml:space="preserve"> da </w:t>
      </w:r>
      <w:r w:rsidR="00DA3B22" w:rsidRPr="00D76956">
        <w:rPr>
          <w:rFonts w:ascii="Verdana" w:eastAsia="Times New Roman" w:hAnsi="Verdana" w:cs="Tahoma"/>
          <w:bCs/>
          <w:lang w:eastAsia="it-IT"/>
        </w:rPr>
        <w:t xml:space="preserve">San Giorgio </w:t>
      </w:r>
      <w:proofErr w:type="spellStart"/>
      <w:r w:rsidR="00CF4AAE">
        <w:rPr>
          <w:rFonts w:ascii="Verdana" w:eastAsia="Times New Roman" w:hAnsi="Verdana" w:cs="Tahoma"/>
          <w:bCs/>
          <w:lang w:eastAsia="it-IT"/>
        </w:rPr>
        <w:t>Seigen</w:t>
      </w:r>
      <w:proofErr w:type="spellEnd"/>
      <w:r w:rsidR="00CF4AAE">
        <w:rPr>
          <w:rFonts w:ascii="Verdana" w:eastAsia="Times New Roman" w:hAnsi="Verdana" w:cs="Tahoma"/>
          <w:bCs/>
          <w:lang w:eastAsia="it-IT"/>
        </w:rPr>
        <w:t xml:space="preserve"> S.p.A. n. 870 del 31 maggio 2021, attestante la regolarità delle prestazioni e l</w:t>
      </w:r>
      <w:r w:rsidR="00C7325F">
        <w:rPr>
          <w:rFonts w:ascii="Verdana" w:eastAsia="Times New Roman" w:hAnsi="Verdana" w:cs="Tahoma"/>
          <w:bCs/>
          <w:lang w:eastAsia="it-IT"/>
        </w:rPr>
        <w:t>a</w:t>
      </w:r>
      <w:r w:rsidR="00CF4AAE">
        <w:rPr>
          <w:rFonts w:ascii="Verdana" w:eastAsia="Times New Roman" w:hAnsi="Verdana" w:cs="Tahoma"/>
          <w:bCs/>
          <w:lang w:eastAsia="it-IT"/>
        </w:rPr>
        <w:t xml:space="preserve"> rispondenza </w:t>
      </w:r>
      <w:r w:rsidR="00C7325F">
        <w:rPr>
          <w:rFonts w:ascii="Verdana" w:eastAsia="Times New Roman" w:hAnsi="Verdana" w:cs="Tahoma"/>
          <w:bCs/>
          <w:lang w:eastAsia="it-IT"/>
        </w:rPr>
        <w:t xml:space="preserve">delle stesse </w:t>
      </w:r>
      <w:r w:rsidR="00CF4AAE">
        <w:rPr>
          <w:rFonts w:ascii="Verdana" w:eastAsia="Times New Roman" w:hAnsi="Verdana" w:cs="Tahoma"/>
          <w:bCs/>
          <w:lang w:eastAsia="it-IT"/>
        </w:rPr>
        <w:t>ai requisiti, termini e condizioni pattuite,</w:t>
      </w:r>
    </w:p>
    <w:p w14:paraId="1D49B3F0" w14:textId="77777777" w:rsidR="00664BF0" w:rsidRPr="00664BF0" w:rsidRDefault="00664BF0" w:rsidP="00664BF0">
      <w:pPr>
        <w:spacing w:after="200" w:line="276" w:lineRule="auto"/>
        <w:ind w:left="360"/>
        <w:jc w:val="center"/>
        <w:rPr>
          <w:rFonts w:ascii="Verdana" w:hAnsi="Verdana" w:cs="Courier New"/>
        </w:rPr>
      </w:pPr>
      <w:r w:rsidRPr="00664BF0">
        <w:rPr>
          <w:rFonts w:ascii="Verdana" w:hAnsi="Verdana" w:cs="Courier New"/>
        </w:rPr>
        <w:t>DISPONE</w:t>
      </w:r>
    </w:p>
    <w:p w14:paraId="2F88AE71" w14:textId="6068DAFC" w:rsidR="00E63F52" w:rsidRPr="00A27857" w:rsidRDefault="00664BF0" w:rsidP="00664BF0">
      <w:pPr>
        <w:numPr>
          <w:ilvl w:val="0"/>
          <w:numId w:val="1"/>
        </w:numPr>
        <w:spacing w:after="200" w:line="276" w:lineRule="auto"/>
        <w:jc w:val="both"/>
        <w:rPr>
          <w:rFonts w:ascii="Verdana" w:eastAsia="Calibri" w:hAnsi="Verdana"/>
        </w:rPr>
      </w:pPr>
      <w:r w:rsidRPr="00664BF0">
        <w:rPr>
          <w:rFonts w:ascii="Verdana" w:eastAsia="Calibri" w:hAnsi="Verdana"/>
        </w:rPr>
        <w:t>la liquidazione, in favore di</w:t>
      </w:r>
      <w:r w:rsidRPr="00664BF0">
        <w:rPr>
          <w:rFonts w:ascii="Verdana" w:hAnsi="Verdana" w:cs="Tahoma"/>
        </w:rPr>
        <w:t xml:space="preserve"> San Giorgio </w:t>
      </w:r>
      <w:proofErr w:type="spellStart"/>
      <w:r w:rsidR="00CF4AAE">
        <w:rPr>
          <w:rFonts w:ascii="Verdana" w:hAnsi="Verdana" w:cs="Tahoma"/>
        </w:rPr>
        <w:t>Seigen</w:t>
      </w:r>
      <w:proofErr w:type="spellEnd"/>
      <w:r w:rsidR="00CF4AAE">
        <w:rPr>
          <w:rFonts w:ascii="Verdana" w:hAnsi="Verdana" w:cs="Tahoma"/>
        </w:rPr>
        <w:t xml:space="preserve"> S.p.A.</w:t>
      </w:r>
      <w:r w:rsidRPr="00664BF0">
        <w:rPr>
          <w:rFonts w:ascii="Verdana" w:eastAsia="Calibri" w:hAnsi="Verdana"/>
        </w:rPr>
        <w:t xml:space="preserve"> </w:t>
      </w:r>
      <w:r w:rsidRPr="00664BF0">
        <w:rPr>
          <w:rFonts w:ascii="Verdana" w:eastAsia="Times New Roman" w:hAnsi="Verdana" w:cs="Tahoma"/>
          <w:bCs/>
          <w:lang w:eastAsia="it-IT"/>
        </w:rPr>
        <w:t>dell’i</w:t>
      </w:r>
      <w:r w:rsidR="00E63F52">
        <w:rPr>
          <w:rFonts w:ascii="Verdana" w:eastAsia="Times New Roman" w:hAnsi="Verdana" w:cs="Tahoma"/>
          <w:bCs/>
          <w:lang w:eastAsia="it-IT"/>
        </w:rPr>
        <w:t xml:space="preserve">mporto di € </w:t>
      </w:r>
      <w:r w:rsidR="00CF4AAE">
        <w:rPr>
          <w:rFonts w:ascii="Verdana" w:eastAsia="Times New Roman" w:hAnsi="Verdana" w:cs="Tahoma"/>
          <w:bCs/>
          <w:lang w:eastAsia="it-IT"/>
        </w:rPr>
        <w:t>33.982, 04</w:t>
      </w:r>
      <w:bookmarkStart w:id="0" w:name="_Hlk74663438"/>
      <w:r w:rsidR="00C7325F">
        <w:rPr>
          <w:rFonts w:ascii="Verdana" w:eastAsia="Times New Roman" w:hAnsi="Verdana" w:cs="Tahoma"/>
          <w:bCs/>
          <w:lang w:eastAsia="it-IT"/>
        </w:rPr>
        <w:t xml:space="preserve"> – oltre all’I.V.A.</w:t>
      </w:r>
      <w:r w:rsidR="00E63F52">
        <w:rPr>
          <w:rFonts w:ascii="Verdana" w:eastAsia="Times New Roman" w:hAnsi="Verdana" w:cs="Tahoma"/>
          <w:bCs/>
          <w:lang w:eastAsia="it-IT"/>
        </w:rPr>
        <w:t xml:space="preserve">, </w:t>
      </w:r>
      <w:r w:rsidR="00C7325F">
        <w:rPr>
          <w:rFonts w:ascii="Verdana" w:eastAsia="Times New Roman" w:hAnsi="Verdana" w:cs="Tahoma"/>
          <w:bCs/>
          <w:lang w:eastAsia="it-IT"/>
        </w:rPr>
        <w:t xml:space="preserve">in regime di </w:t>
      </w:r>
      <w:r w:rsidR="00C7325F" w:rsidRPr="00C7325F">
        <w:rPr>
          <w:rFonts w:ascii="Verdana" w:eastAsia="Times New Roman" w:hAnsi="Verdana" w:cs="Tahoma"/>
          <w:bCs/>
          <w:i/>
          <w:iCs/>
          <w:lang w:eastAsia="it-IT"/>
        </w:rPr>
        <w:t>split payment</w:t>
      </w:r>
      <w:r w:rsidR="00C7325F">
        <w:rPr>
          <w:rFonts w:ascii="Verdana" w:eastAsia="Times New Roman" w:hAnsi="Verdana" w:cs="Tahoma"/>
          <w:bCs/>
          <w:lang w:eastAsia="it-IT"/>
        </w:rPr>
        <w:t xml:space="preserve">, per l’importo di € 7.476,05 -, </w:t>
      </w:r>
      <w:bookmarkEnd w:id="0"/>
      <w:r w:rsidR="00E63F52">
        <w:rPr>
          <w:rFonts w:ascii="Verdana" w:eastAsia="Times New Roman" w:hAnsi="Verdana" w:cs="Tahoma"/>
          <w:bCs/>
          <w:lang w:eastAsia="it-IT"/>
        </w:rPr>
        <w:t xml:space="preserve">a titolo di contribuzione per </w:t>
      </w:r>
      <w:r w:rsidR="004476EC">
        <w:rPr>
          <w:rFonts w:ascii="Verdana" w:eastAsia="Times New Roman" w:hAnsi="Verdana" w:cs="Tahoma"/>
          <w:bCs/>
          <w:lang w:eastAsia="it-IT"/>
        </w:rPr>
        <w:t xml:space="preserve">metà della spesa di costruzione del muro di cinta che separa la </w:t>
      </w:r>
      <w:r w:rsidR="008071AC">
        <w:rPr>
          <w:rFonts w:ascii="Verdana" w:eastAsia="Times New Roman" w:hAnsi="Verdana" w:cs="Tahoma"/>
          <w:bCs/>
          <w:lang w:eastAsia="it-IT"/>
        </w:rPr>
        <w:t xml:space="preserve">sua </w:t>
      </w:r>
      <w:r w:rsidR="004476EC">
        <w:rPr>
          <w:rFonts w:ascii="Verdana" w:eastAsia="Times New Roman" w:hAnsi="Verdana" w:cs="Tahoma"/>
          <w:bCs/>
          <w:lang w:eastAsia="it-IT"/>
        </w:rPr>
        <w:t>proprietà</w:t>
      </w:r>
      <w:r w:rsidR="008071AC">
        <w:rPr>
          <w:rFonts w:ascii="Verdana" w:eastAsia="Times New Roman" w:hAnsi="Verdana" w:cs="Tahoma"/>
          <w:bCs/>
          <w:lang w:eastAsia="it-IT"/>
        </w:rPr>
        <w:t>, identificata nel</w:t>
      </w:r>
      <w:r w:rsidR="004476EC" w:rsidRPr="004476EC">
        <w:rPr>
          <w:rFonts w:ascii="Verdana" w:eastAsia="Times New Roman" w:hAnsi="Verdana" w:cs="Tahoma"/>
          <w:bCs/>
          <w:lang w:eastAsia="it-IT"/>
        </w:rPr>
        <w:t xml:space="preserve"> </w:t>
      </w:r>
      <w:r w:rsidR="004476EC" w:rsidRPr="00664BF0">
        <w:rPr>
          <w:rFonts w:ascii="Verdana" w:eastAsia="Times New Roman" w:hAnsi="Verdana" w:cs="Tahoma"/>
          <w:bCs/>
          <w:lang w:eastAsia="it-IT"/>
        </w:rPr>
        <w:t xml:space="preserve">decreto n. 7, prot. </w:t>
      </w:r>
      <w:r w:rsidR="004476EC" w:rsidRPr="00664BF0">
        <w:rPr>
          <w:rFonts w:ascii="Verdana" w:eastAsia="Times New Roman" w:hAnsi="Verdana" w:cs="Tahoma"/>
          <w:bCs/>
          <w:lang w:eastAsia="it-IT"/>
        </w:rPr>
        <w:lastRenderedPageBreak/>
        <w:t xml:space="preserve">n. </w:t>
      </w:r>
      <w:r w:rsidR="004476EC" w:rsidRPr="00664BF0">
        <w:rPr>
          <w:rFonts w:ascii="Verdana" w:hAnsi="Verdana" w:cs="Tahoma"/>
        </w:rPr>
        <w:t>DSC1/2019/70</w:t>
      </w:r>
      <w:r w:rsidR="008071AC">
        <w:rPr>
          <w:rFonts w:ascii="Verdana" w:hAnsi="Verdana" w:cs="Tahoma"/>
        </w:rPr>
        <w:t>,</w:t>
      </w:r>
      <w:r w:rsidR="004476EC" w:rsidRPr="00664BF0">
        <w:rPr>
          <w:rFonts w:ascii="Verdana" w:eastAsia="Times New Roman" w:hAnsi="Verdana" w:cs="Tahoma"/>
          <w:bCs/>
          <w:lang w:eastAsia="it-IT"/>
        </w:rPr>
        <w:t xml:space="preserve"> del 26 marzo 2019</w:t>
      </w:r>
      <w:r w:rsidR="008071AC">
        <w:rPr>
          <w:rFonts w:ascii="Verdana" w:eastAsia="Times New Roman" w:hAnsi="Verdana" w:cs="Tahoma"/>
          <w:bCs/>
          <w:lang w:eastAsia="it-IT"/>
        </w:rPr>
        <w:t>, da quella demaniale</w:t>
      </w:r>
      <w:r w:rsidR="009264E8">
        <w:rPr>
          <w:rFonts w:ascii="Verdana" w:eastAsia="Times New Roman" w:hAnsi="Verdana" w:cs="Tahoma"/>
          <w:bCs/>
          <w:lang w:eastAsia="it-IT"/>
        </w:rPr>
        <w:t xml:space="preserve">, identificata </w:t>
      </w:r>
      <w:r w:rsidR="00A27857">
        <w:rPr>
          <w:rFonts w:ascii="Verdana" w:eastAsia="Times New Roman" w:hAnsi="Verdana" w:cs="Tahoma"/>
          <w:bCs/>
          <w:lang w:eastAsia="it-IT"/>
        </w:rPr>
        <w:t>nell’atto di cessione rep. n. 160 del 18 dicembre 2018 dell’Ufficiale rogante Pamela Zavattaro dell’Agenzia del Demanio, registrato in data 21 dicembre 2018 al n. 6991, serie 1;</w:t>
      </w:r>
    </w:p>
    <w:p w14:paraId="1C82B425" w14:textId="7AC1199B" w:rsidR="00A27857" w:rsidRPr="00E63F52" w:rsidRDefault="00A27857" w:rsidP="00664BF0">
      <w:pPr>
        <w:numPr>
          <w:ilvl w:val="0"/>
          <w:numId w:val="1"/>
        </w:numPr>
        <w:spacing w:after="200" w:line="276" w:lineRule="auto"/>
        <w:jc w:val="both"/>
        <w:rPr>
          <w:rFonts w:ascii="Verdana" w:eastAsia="Calibri" w:hAnsi="Verdana"/>
        </w:rPr>
      </w:pPr>
      <w:r>
        <w:rPr>
          <w:rFonts w:ascii="Verdana" w:eastAsia="Times New Roman" w:hAnsi="Verdana" w:cs="Tahoma"/>
          <w:bCs/>
          <w:lang w:eastAsia="it-IT"/>
        </w:rPr>
        <w:t>la liquidazione</w:t>
      </w:r>
      <w:r w:rsidR="0083610B">
        <w:rPr>
          <w:rFonts w:ascii="Verdana" w:eastAsia="Times New Roman" w:hAnsi="Verdana" w:cs="Tahoma"/>
          <w:bCs/>
          <w:lang w:eastAsia="it-IT"/>
        </w:rPr>
        <w:t xml:space="preserve"> </w:t>
      </w:r>
      <w:r w:rsidR="0083610B" w:rsidRPr="00664BF0">
        <w:rPr>
          <w:rFonts w:ascii="Verdana" w:eastAsia="Calibri" w:hAnsi="Verdana"/>
        </w:rPr>
        <w:t>in favore di</w:t>
      </w:r>
      <w:r w:rsidR="0083610B" w:rsidRPr="00664BF0">
        <w:rPr>
          <w:rFonts w:ascii="Verdana" w:hAnsi="Verdana" w:cs="Tahoma"/>
        </w:rPr>
        <w:t xml:space="preserve"> San Giorgio Gestione Patrimoniale S.r.l.</w:t>
      </w:r>
      <w:r w:rsidR="0083610B" w:rsidRPr="00664BF0">
        <w:rPr>
          <w:rFonts w:ascii="Verdana" w:eastAsia="Calibri" w:hAnsi="Verdana"/>
        </w:rPr>
        <w:t xml:space="preserve"> </w:t>
      </w:r>
      <w:r w:rsidR="0083610B" w:rsidRPr="00664BF0">
        <w:rPr>
          <w:rFonts w:ascii="Verdana" w:eastAsia="Times New Roman" w:hAnsi="Verdana" w:cs="Tahoma"/>
          <w:bCs/>
          <w:lang w:eastAsia="it-IT"/>
        </w:rPr>
        <w:t>dell’i</w:t>
      </w:r>
      <w:r w:rsidR="0083610B">
        <w:rPr>
          <w:rFonts w:ascii="Verdana" w:eastAsia="Times New Roman" w:hAnsi="Verdana" w:cs="Tahoma"/>
          <w:bCs/>
          <w:lang w:eastAsia="it-IT"/>
        </w:rPr>
        <w:t xml:space="preserve">mporto di € </w:t>
      </w:r>
      <w:r w:rsidR="00CF4AAE">
        <w:rPr>
          <w:rFonts w:ascii="Verdana" w:eastAsia="Times New Roman" w:hAnsi="Verdana" w:cs="Tahoma"/>
          <w:bCs/>
          <w:lang w:eastAsia="it-IT"/>
        </w:rPr>
        <w:t>5.200, 00</w:t>
      </w:r>
      <w:r w:rsidR="00C7325F" w:rsidRPr="00C7325F">
        <w:rPr>
          <w:rFonts w:ascii="Verdana" w:eastAsia="Times New Roman" w:hAnsi="Verdana" w:cs="Tahoma"/>
          <w:bCs/>
          <w:lang w:eastAsia="it-IT"/>
        </w:rPr>
        <w:t xml:space="preserve"> – oltre all’I.V.A., in regime di </w:t>
      </w:r>
      <w:r w:rsidR="00C7325F" w:rsidRPr="00C7325F">
        <w:rPr>
          <w:rFonts w:ascii="Verdana" w:eastAsia="Times New Roman" w:hAnsi="Verdana" w:cs="Tahoma"/>
          <w:bCs/>
          <w:i/>
          <w:iCs/>
          <w:lang w:eastAsia="it-IT"/>
        </w:rPr>
        <w:t>split payment</w:t>
      </w:r>
      <w:r w:rsidR="00C7325F" w:rsidRPr="00C7325F">
        <w:rPr>
          <w:rFonts w:ascii="Verdana" w:eastAsia="Times New Roman" w:hAnsi="Verdana" w:cs="Tahoma"/>
          <w:bCs/>
          <w:lang w:eastAsia="it-IT"/>
        </w:rPr>
        <w:t xml:space="preserve">, per l’importo di € </w:t>
      </w:r>
      <w:r w:rsidR="00C7325F">
        <w:rPr>
          <w:rFonts w:ascii="Verdana" w:eastAsia="Times New Roman" w:hAnsi="Verdana" w:cs="Tahoma"/>
          <w:bCs/>
          <w:lang w:eastAsia="it-IT"/>
        </w:rPr>
        <w:t>1.144,00</w:t>
      </w:r>
      <w:r w:rsidR="00C7325F" w:rsidRPr="00C7325F">
        <w:rPr>
          <w:rFonts w:ascii="Verdana" w:eastAsia="Times New Roman" w:hAnsi="Verdana" w:cs="Tahoma"/>
          <w:bCs/>
          <w:lang w:eastAsia="it-IT"/>
        </w:rPr>
        <w:t xml:space="preserve"> -</w:t>
      </w:r>
      <w:r w:rsidR="0083610B">
        <w:rPr>
          <w:rFonts w:ascii="Verdana" w:eastAsia="Times New Roman" w:hAnsi="Verdana" w:cs="Tahoma"/>
          <w:bCs/>
          <w:lang w:eastAsia="it-IT"/>
        </w:rPr>
        <w:t xml:space="preserve">, a titolo di rimborso della spesa sostenuta </w:t>
      </w:r>
      <w:r w:rsidR="00737668">
        <w:rPr>
          <w:rFonts w:ascii="Verdana" w:eastAsia="Times New Roman" w:hAnsi="Verdana" w:cs="Tahoma"/>
          <w:bCs/>
          <w:lang w:eastAsia="it-IT"/>
        </w:rPr>
        <w:t xml:space="preserve">per la realizzazione della griglia di raccolta delle acque della viabilità di collegamento tra il piazzale di proprietà </w:t>
      </w:r>
      <w:r w:rsidR="00737668" w:rsidRPr="00D76956">
        <w:rPr>
          <w:rFonts w:ascii="Verdana" w:eastAsia="Times New Roman" w:hAnsi="Verdana" w:cs="Tahoma"/>
          <w:bCs/>
          <w:lang w:eastAsia="it-IT"/>
        </w:rPr>
        <w:t>d</w:t>
      </w:r>
      <w:r w:rsidR="00737668">
        <w:rPr>
          <w:rFonts w:ascii="Verdana" w:eastAsia="Times New Roman" w:hAnsi="Verdana" w:cs="Tahoma"/>
          <w:bCs/>
          <w:lang w:eastAsia="it-IT"/>
        </w:rPr>
        <w:t>i</w:t>
      </w:r>
      <w:r w:rsidR="00737668" w:rsidRPr="00D76956">
        <w:rPr>
          <w:rFonts w:ascii="Verdana" w:eastAsia="Times New Roman" w:hAnsi="Verdana" w:cs="Tahoma"/>
          <w:bCs/>
          <w:lang w:eastAsia="it-IT"/>
        </w:rPr>
        <w:t xml:space="preserve"> San Giorgio Patrimoniale S.r.l.</w:t>
      </w:r>
      <w:r w:rsidR="00737668">
        <w:rPr>
          <w:rFonts w:ascii="Verdana" w:eastAsia="Times New Roman" w:hAnsi="Verdana" w:cs="Tahoma"/>
          <w:bCs/>
          <w:lang w:eastAsia="it-IT"/>
        </w:rPr>
        <w:t xml:space="preserve"> e la </w:t>
      </w:r>
      <w:r w:rsidR="00202C17">
        <w:rPr>
          <w:rFonts w:ascii="Verdana" w:eastAsia="Times New Roman" w:hAnsi="Verdana" w:cs="Tahoma"/>
          <w:bCs/>
          <w:lang w:eastAsia="it-IT"/>
        </w:rPr>
        <w:t>V</w:t>
      </w:r>
      <w:r w:rsidR="00737668">
        <w:rPr>
          <w:rFonts w:ascii="Verdana" w:eastAsia="Times New Roman" w:hAnsi="Verdana" w:cs="Tahoma"/>
          <w:bCs/>
          <w:lang w:eastAsia="it-IT"/>
        </w:rPr>
        <w:t>ia Lorenzi;</w:t>
      </w:r>
    </w:p>
    <w:p w14:paraId="2998FDFE" w14:textId="77777777" w:rsidR="00664BF0" w:rsidRPr="00664BF0" w:rsidRDefault="00664BF0" w:rsidP="00664BF0">
      <w:pPr>
        <w:numPr>
          <w:ilvl w:val="0"/>
          <w:numId w:val="1"/>
        </w:numPr>
        <w:spacing w:after="200" w:line="276" w:lineRule="auto"/>
        <w:jc w:val="both"/>
        <w:rPr>
          <w:rFonts w:ascii="Verdana" w:eastAsia="Calibri" w:hAnsi="Verdana"/>
        </w:rPr>
      </w:pPr>
      <w:r w:rsidRPr="00664BF0">
        <w:rPr>
          <w:rFonts w:ascii="Verdana" w:eastAsia="Calibri" w:hAnsi="Verdana"/>
        </w:rPr>
        <w:t>di assicurare la massima trasparenza e conoscibilità del presente provvedimento, disponendone la pubblicazione nella sezione Amministrazione Trasparente del sito della Struttura commissariale.</w:t>
      </w:r>
    </w:p>
    <w:p w14:paraId="6D54C40D" w14:textId="77777777" w:rsidR="00664BF0" w:rsidRPr="00664BF0" w:rsidRDefault="00664BF0" w:rsidP="00664BF0">
      <w:pPr>
        <w:spacing w:line="276" w:lineRule="auto"/>
        <w:jc w:val="center"/>
        <w:rPr>
          <w:rFonts w:ascii="Verdana" w:eastAsia="Calibri" w:hAnsi="Verdana"/>
          <w:bCs/>
        </w:rPr>
      </w:pPr>
      <w:r w:rsidRPr="00664BF0">
        <w:rPr>
          <w:rFonts w:ascii="Verdana" w:eastAsia="Calibri" w:hAnsi="Verdana"/>
        </w:rPr>
        <w:tab/>
      </w:r>
      <w:r w:rsidRPr="00664BF0">
        <w:rPr>
          <w:rFonts w:ascii="Verdana" w:eastAsia="Calibri" w:hAnsi="Verdana"/>
        </w:rPr>
        <w:tab/>
      </w:r>
      <w:r w:rsidRPr="00664BF0">
        <w:rPr>
          <w:rFonts w:ascii="Verdana" w:eastAsia="Calibri" w:hAnsi="Verdana"/>
        </w:rPr>
        <w:tab/>
      </w:r>
      <w:r w:rsidRPr="00664BF0">
        <w:rPr>
          <w:rFonts w:ascii="Verdana" w:eastAsia="Calibri" w:hAnsi="Verdana"/>
        </w:rPr>
        <w:tab/>
      </w:r>
      <w:r w:rsidRPr="00664BF0">
        <w:rPr>
          <w:rFonts w:ascii="Verdana" w:eastAsia="Calibri" w:hAnsi="Verdana"/>
        </w:rPr>
        <w:tab/>
      </w:r>
      <w:r w:rsidRPr="00664BF0">
        <w:rPr>
          <w:rFonts w:ascii="Verdana" w:eastAsia="Calibri" w:hAnsi="Verdana"/>
        </w:rPr>
        <w:tab/>
      </w:r>
      <w:r w:rsidRPr="00664BF0">
        <w:rPr>
          <w:rFonts w:ascii="Verdana" w:eastAsia="Calibri" w:hAnsi="Verdana"/>
        </w:rPr>
        <w:tab/>
      </w:r>
      <w:r w:rsidRPr="00664BF0">
        <w:rPr>
          <w:rFonts w:ascii="Verdana" w:eastAsia="Calibri" w:hAnsi="Verdana"/>
        </w:rPr>
        <w:tab/>
      </w:r>
      <w:r w:rsidRPr="00664BF0">
        <w:rPr>
          <w:rFonts w:ascii="Verdana" w:eastAsia="Calibri" w:hAnsi="Verdana"/>
        </w:rPr>
        <w:tab/>
      </w:r>
      <w:r w:rsidRPr="00664BF0">
        <w:rPr>
          <w:rFonts w:ascii="Verdana" w:eastAsia="Calibri" w:hAnsi="Verdana"/>
          <w:bCs/>
        </w:rPr>
        <w:t xml:space="preserve">Il </w:t>
      </w:r>
      <w:r w:rsidRPr="00664BF0">
        <w:rPr>
          <w:rFonts w:ascii="Verdana" w:eastAsia="Calibri" w:hAnsi="Verdana"/>
          <w:bCs/>
          <w:i/>
        </w:rPr>
        <w:t>sub</w:t>
      </w:r>
      <w:r w:rsidRPr="00664BF0">
        <w:rPr>
          <w:rFonts w:ascii="Verdana" w:eastAsia="Calibri" w:hAnsi="Verdana"/>
          <w:bCs/>
        </w:rPr>
        <w:t>-commissario</w:t>
      </w:r>
    </w:p>
    <w:p w14:paraId="67F20B33" w14:textId="77777777" w:rsidR="00664BF0" w:rsidRPr="00664BF0" w:rsidRDefault="00664BF0" w:rsidP="00664BF0">
      <w:pPr>
        <w:spacing w:line="276" w:lineRule="auto"/>
        <w:jc w:val="center"/>
        <w:rPr>
          <w:rFonts w:ascii="Verdana" w:eastAsia="Calibri" w:hAnsi="Verdana"/>
          <w:bCs/>
        </w:rPr>
      </w:pPr>
      <w:r w:rsidRPr="00664BF0">
        <w:rPr>
          <w:rFonts w:ascii="Verdana" w:eastAsia="Calibri" w:hAnsi="Verdana"/>
          <w:bCs/>
        </w:rPr>
        <w:t xml:space="preserve">    </w:t>
      </w:r>
      <w:r w:rsidRPr="00664BF0">
        <w:rPr>
          <w:rFonts w:ascii="Verdana" w:eastAsia="Calibri" w:hAnsi="Verdana"/>
          <w:bCs/>
        </w:rPr>
        <w:tab/>
      </w:r>
      <w:r w:rsidRPr="00664BF0">
        <w:rPr>
          <w:rFonts w:ascii="Verdana" w:eastAsia="Calibri" w:hAnsi="Verdana"/>
          <w:bCs/>
        </w:rPr>
        <w:tab/>
      </w:r>
      <w:r w:rsidRPr="00664BF0">
        <w:rPr>
          <w:rFonts w:ascii="Verdana" w:eastAsia="Calibri" w:hAnsi="Verdana"/>
          <w:bCs/>
        </w:rPr>
        <w:tab/>
      </w:r>
      <w:r w:rsidRPr="00664BF0">
        <w:rPr>
          <w:rFonts w:ascii="Verdana" w:eastAsia="Calibri" w:hAnsi="Verdana"/>
          <w:bCs/>
        </w:rPr>
        <w:tab/>
      </w:r>
      <w:r w:rsidRPr="00664BF0">
        <w:rPr>
          <w:rFonts w:ascii="Verdana" w:eastAsia="Calibri" w:hAnsi="Verdana"/>
          <w:bCs/>
        </w:rPr>
        <w:tab/>
      </w:r>
      <w:r w:rsidRPr="00664BF0">
        <w:rPr>
          <w:rFonts w:ascii="Verdana" w:eastAsia="Calibri" w:hAnsi="Verdana"/>
          <w:bCs/>
        </w:rPr>
        <w:tab/>
      </w:r>
      <w:r w:rsidRPr="00664BF0">
        <w:rPr>
          <w:rFonts w:ascii="Verdana" w:eastAsia="Calibri" w:hAnsi="Verdana"/>
          <w:bCs/>
        </w:rPr>
        <w:tab/>
      </w:r>
      <w:r w:rsidRPr="00664BF0">
        <w:rPr>
          <w:rFonts w:ascii="Verdana" w:eastAsia="Calibri" w:hAnsi="Verdana"/>
          <w:bCs/>
        </w:rPr>
        <w:tab/>
      </w:r>
      <w:r w:rsidRPr="00664BF0">
        <w:rPr>
          <w:rFonts w:ascii="Verdana" w:eastAsia="Calibri" w:hAnsi="Verdana"/>
          <w:bCs/>
        </w:rPr>
        <w:tab/>
        <w:t>Piero Floreani</w:t>
      </w:r>
    </w:p>
    <w:sectPr w:rsidR="00664BF0" w:rsidRPr="00664BF0" w:rsidSect="002772F6">
      <w:headerReference w:type="default" r:id="rId11"/>
      <w:footerReference w:type="default" r:id="rId12"/>
      <w:pgSz w:w="11900" w:h="16840"/>
      <w:pgMar w:top="2662" w:right="851" w:bottom="567" w:left="851" w:header="567" w:footer="7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B71E" w14:textId="77777777" w:rsidR="006301A3" w:rsidRDefault="006301A3">
      <w:r>
        <w:separator/>
      </w:r>
    </w:p>
  </w:endnote>
  <w:endnote w:type="continuationSeparator" w:id="0">
    <w:p w14:paraId="5D0FFBF5" w14:textId="77777777" w:rsidR="006301A3" w:rsidRDefault="0063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FBE6" w14:textId="77777777" w:rsidR="002772F6" w:rsidRDefault="00677C8C" w:rsidP="000A2B9E">
    <w:pPr>
      <w:pStyle w:val="Pidipagina"/>
      <w:tabs>
        <w:tab w:val="clear" w:pos="4819"/>
      </w:tabs>
      <w:ind w:left="2977"/>
      <w:rPr>
        <w:rFonts w:ascii="Tahoma" w:hAnsi="Tahoma" w:cs="Tahoma"/>
        <w:color w:val="1F497D"/>
        <w:sz w:val="18"/>
      </w:rPr>
    </w:pPr>
    <w:r>
      <w:rPr>
        <w:rFonts w:ascii="Tahoma" w:hAnsi="Tahoma" w:cs="Tahoma"/>
        <w:noProof/>
        <w:color w:val="1F497D"/>
        <w:sz w:val="18"/>
        <w:lang w:eastAsia="it-IT"/>
      </w:rPr>
      <mc:AlternateContent>
        <mc:Choice Requires="wps">
          <w:drawing>
            <wp:anchor distT="0" distB="0" distL="114300" distR="114300" simplePos="0" relativeHeight="251661312" behindDoc="0" locked="0" layoutInCell="1" allowOverlap="1" wp14:anchorId="11ED73C0" wp14:editId="5D7E3D9A">
              <wp:simplePos x="0" y="0"/>
              <wp:positionH relativeFrom="column">
                <wp:posOffset>-117475</wp:posOffset>
              </wp:positionH>
              <wp:positionV relativeFrom="paragraph">
                <wp:posOffset>125730</wp:posOffset>
              </wp:positionV>
              <wp:extent cx="6719570" cy="17145"/>
              <wp:effectExtent l="6350" t="11430" r="8255" b="952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171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DDAFE" id="_x0000_t32" coordsize="21600,21600" o:spt="32" o:oned="t" path="m,l21600,21600e" filled="f">
              <v:path arrowok="t" fillok="f" o:connecttype="none"/>
              <o:lock v:ext="edit" shapetype="t"/>
            </v:shapetype>
            <v:shape id="Connettore 2 6" o:spid="_x0000_s1026" type="#_x0000_t32" style="position:absolute;margin-left:-9.25pt;margin-top:9.9pt;width:529.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" strokecolor="red"/>
          </w:pict>
        </mc:Fallback>
      </mc:AlternateContent>
    </w:r>
  </w:p>
  <w:p w14:paraId="7F057B4C" w14:textId="77777777" w:rsidR="002772F6" w:rsidRDefault="00677C8C" w:rsidP="000A2B9E">
    <w:pPr>
      <w:pStyle w:val="Pidipagina"/>
      <w:tabs>
        <w:tab w:val="clear" w:pos="4819"/>
      </w:tabs>
      <w:ind w:left="2977"/>
      <w:rPr>
        <w:rFonts w:ascii="Tahoma" w:hAnsi="Tahoma" w:cs="Tahoma"/>
        <w:color w:val="1F497D"/>
        <w:sz w:val="18"/>
      </w:rPr>
    </w:pPr>
    <w:r w:rsidRPr="00A04579">
      <w:rPr>
        <w:rFonts w:ascii="Bodoni MT" w:hAnsi="Bodoni MT"/>
        <w:noProof/>
        <w:sz w:val="18"/>
        <w:lang w:eastAsia="it-IT"/>
      </w:rPr>
      <mc:AlternateContent>
        <mc:Choice Requires="wps">
          <w:drawing>
            <wp:anchor distT="0" distB="0" distL="114300" distR="114300" simplePos="0" relativeHeight="251664384" behindDoc="0" locked="0" layoutInCell="1" allowOverlap="1" wp14:anchorId="4F0E2745" wp14:editId="6D05523D">
              <wp:simplePos x="0" y="0"/>
              <wp:positionH relativeFrom="column">
                <wp:posOffset>-70485</wp:posOffset>
              </wp:positionH>
              <wp:positionV relativeFrom="paragraph">
                <wp:posOffset>60960</wp:posOffset>
              </wp:positionV>
              <wp:extent cx="1374140" cy="726440"/>
              <wp:effectExtent l="5715" t="13335" r="6985" b="101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72644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1A794CB7" w14:textId="77777777" w:rsidR="007378AF" w:rsidRDefault="00677C8C">
                          <w:r w:rsidRPr="00022CA5">
                            <w:rPr>
                              <w:noProof/>
                              <w:lang w:eastAsia="it-IT"/>
                            </w:rPr>
                            <w:drawing>
                              <wp:inline distT="0" distB="0" distL="0" distR="0" wp14:anchorId="2704EC46" wp14:editId="02E90017">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F0E2745" id="Rettangolo 5" o:spid="_x0000_s1027" style="position:absolute;left:0;text-align:left;margin-left:-5.55pt;margin-top:4.8pt;width:108.2pt;height:57.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" strokecolor="white" strokeweight="0">
              <v:shadow color="#243f60" opacity=".5" offset="1pt"/>
              <v:textbox style="mso-fit-shape-to-text:t">
                <w:txbxContent>
                  <w:p w14:paraId="1A794CB7" w14:textId="77777777" w:rsidR="007378AF" w:rsidRDefault="00677C8C">
                    <w:r w:rsidRPr="00022CA5">
                      <w:rPr>
                        <w:noProof/>
                        <w:lang w:eastAsia="it-IT"/>
                      </w:rPr>
                      <w:drawing>
                        <wp:inline distT="0" distB="0" distL="0" distR="0" wp14:anchorId="2704EC46" wp14:editId="02E90017">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v:textbox>
            </v:rect>
          </w:pict>
        </mc:Fallback>
      </mc:AlternateContent>
    </w:r>
  </w:p>
  <w:p w14:paraId="1057FD29" w14:textId="77777777" w:rsidR="00A04579" w:rsidRPr="00373236" w:rsidRDefault="00677C8C" w:rsidP="00A04579">
    <w:pPr>
      <w:tabs>
        <w:tab w:val="right" w:pos="9638"/>
      </w:tabs>
      <w:ind w:left="2977"/>
      <w:rPr>
        <w:rFonts w:ascii="Tahoma" w:hAnsi="Tahoma" w:cs="Tahoma"/>
        <w:color w:val="FF0000"/>
        <w:sz w:val="18"/>
      </w:rPr>
    </w:pPr>
    <w:r w:rsidRPr="00373236">
      <w:rPr>
        <w:rFonts w:ascii="Bodoni MT" w:hAnsi="Bodoni MT"/>
        <w:noProof/>
        <w:color w:val="FF0000"/>
        <w:sz w:val="18"/>
        <w:lang w:eastAsia="it-IT"/>
      </w:rPr>
      <w:drawing>
        <wp:anchor distT="0" distB="0" distL="114300" distR="114300" simplePos="0" relativeHeight="251663360" behindDoc="0" locked="1" layoutInCell="1" allowOverlap="1" wp14:anchorId="0030D5A4" wp14:editId="6C80A235">
          <wp:simplePos x="0" y="0"/>
          <wp:positionH relativeFrom="page">
            <wp:posOffset>6320790</wp:posOffset>
          </wp:positionH>
          <wp:positionV relativeFrom="paragraph">
            <wp:posOffset>9613265</wp:posOffset>
          </wp:positionV>
          <wp:extent cx="533400" cy="533400"/>
          <wp:effectExtent l="0" t="0" r="0" b="0"/>
          <wp:wrapNone/>
          <wp:docPr id="3" name="Immagine 3"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Bodoni MT" w:hAnsi="Bodoni MT"/>
        <w:noProof/>
        <w:color w:val="FF0000"/>
        <w:sz w:val="18"/>
        <w:lang w:eastAsia="it-IT"/>
      </w:rPr>
      <w:drawing>
        <wp:anchor distT="0" distB="0" distL="114300" distR="114300" simplePos="0" relativeHeight="251662336" behindDoc="0" locked="1" layoutInCell="1" allowOverlap="1" wp14:anchorId="1DDBBCD9" wp14:editId="11E8A0C9">
          <wp:simplePos x="0" y="0"/>
          <wp:positionH relativeFrom="page">
            <wp:posOffset>6320790</wp:posOffset>
          </wp:positionH>
          <wp:positionV relativeFrom="paragraph">
            <wp:posOffset>9613265</wp:posOffset>
          </wp:positionV>
          <wp:extent cx="533400" cy="533400"/>
          <wp:effectExtent l="0" t="0" r="0" b="0"/>
          <wp:wrapNone/>
          <wp:docPr id="2" name="Immagine 2"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Tahoma" w:hAnsi="Tahoma" w:cs="Tahoma"/>
        <w:color w:val="FF0000"/>
        <w:sz w:val="18"/>
      </w:rPr>
      <w:t>COMMISSARIO RICOSTRUZIONE GENOVA</w:t>
    </w:r>
  </w:p>
  <w:p w14:paraId="1A97CCC3" w14:textId="77777777" w:rsidR="00A04579" w:rsidRPr="00373236" w:rsidRDefault="00677C8C" w:rsidP="00A04579">
    <w:pPr>
      <w:tabs>
        <w:tab w:val="right" w:pos="9638"/>
      </w:tabs>
      <w:ind w:left="2977"/>
      <w:rPr>
        <w:rFonts w:ascii="Tahoma" w:hAnsi="Tahoma" w:cs="Tahoma"/>
        <w:color w:val="FF0000"/>
        <w:spacing w:val="-2"/>
        <w:sz w:val="18"/>
        <w:lang w:val="en-US"/>
      </w:rPr>
    </w:pPr>
    <w:r w:rsidRPr="00373236">
      <w:rPr>
        <w:rFonts w:ascii="Tahoma" w:hAnsi="Tahoma" w:cs="Tahoma"/>
        <w:color w:val="FF0000"/>
        <w:sz w:val="18"/>
      </w:rPr>
      <w:t xml:space="preserve">Via di Francia 3 - Matitone, 3° </w:t>
    </w:r>
    <w:proofErr w:type="gramStart"/>
    <w:r w:rsidRPr="00373236">
      <w:rPr>
        <w:rFonts w:ascii="Tahoma" w:hAnsi="Tahoma" w:cs="Tahoma"/>
        <w:color w:val="FF0000"/>
        <w:sz w:val="18"/>
      </w:rPr>
      <w:t>piano  16149</w:t>
    </w:r>
    <w:proofErr w:type="gramEnd"/>
    <w:r w:rsidRPr="00373236">
      <w:rPr>
        <w:rFonts w:ascii="Tahoma" w:hAnsi="Tahoma" w:cs="Tahoma"/>
        <w:color w:val="FF0000"/>
        <w:sz w:val="18"/>
      </w:rPr>
      <w:t xml:space="preserve"> Genova |</w:t>
    </w:r>
    <w:r w:rsidRPr="00F66762">
      <w:rPr>
        <w:rFonts w:ascii="Tahoma" w:hAnsi="Tahoma" w:cs="Tahoma"/>
        <w:color w:val="FF0000"/>
        <w:spacing w:val="-2"/>
        <w:sz w:val="18"/>
      </w:rPr>
      <w:t xml:space="preserve">tel. </w:t>
    </w:r>
    <w:r>
      <w:rPr>
        <w:rFonts w:ascii="Tahoma" w:hAnsi="Tahoma" w:cs="Tahoma"/>
        <w:color w:val="FF0000"/>
        <w:spacing w:val="-2"/>
        <w:sz w:val="18"/>
        <w:lang w:val="en-US"/>
      </w:rPr>
      <w:t xml:space="preserve">+39 </w:t>
    </w:r>
    <w:r w:rsidRPr="00373236">
      <w:rPr>
        <w:rFonts w:ascii="Tahoma" w:hAnsi="Tahoma" w:cs="Tahoma"/>
        <w:color w:val="FF0000"/>
        <w:spacing w:val="-2"/>
        <w:sz w:val="18"/>
        <w:lang w:val="en-US"/>
      </w:rPr>
      <w:t>010</w:t>
    </w:r>
    <w:r>
      <w:rPr>
        <w:rFonts w:ascii="Tahoma" w:hAnsi="Tahoma" w:cs="Tahoma"/>
        <w:color w:val="FF0000"/>
        <w:spacing w:val="-2"/>
        <w:sz w:val="18"/>
        <w:lang w:val="en-US"/>
      </w:rPr>
      <w:t xml:space="preserve"> </w:t>
    </w:r>
    <w:r w:rsidRPr="00373236">
      <w:rPr>
        <w:rFonts w:ascii="Tahoma" w:hAnsi="Tahoma" w:cs="Tahoma"/>
        <w:color w:val="FF0000"/>
        <w:spacing w:val="-2"/>
        <w:sz w:val="18"/>
        <w:lang w:val="en-US"/>
      </w:rPr>
      <w:t>5577107|</w:t>
    </w:r>
  </w:p>
  <w:p w14:paraId="4C971787" w14:textId="77777777" w:rsidR="00A04579" w:rsidRPr="00373236" w:rsidRDefault="00677C8C" w:rsidP="00A04579">
    <w:pPr>
      <w:tabs>
        <w:tab w:val="right" w:pos="9638"/>
      </w:tabs>
      <w:ind w:left="2977"/>
      <w:rPr>
        <w:rFonts w:ascii="Tahoma" w:hAnsi="Tahoma" w:cs="Tahoma"/>
        <w:color w:val="FF0000"/>
        <w:spacing w:val="-2"/>
        <w:sz w:val="18"/>
        <w:lang w:val="en-US"/>
      </w:rPr>
    </w:pPr>
    <w:r>
      <w:rPr>
        <w:rFonts w:ascii="Tahoma" w:hAnsi="Tahoma" w:cs="Tahoma"/>
        <w:color w:val="FF0000"/>
        <w:spacing w:val="-2"/>
        <w:sz w:val="18"/>
        <w:lang w:val="en-US"/>
      </w:rPr>
      <w:t xml:space="preserve">Mail </w:t>
    </w:r>
    <w:r w:rsidRPr="00373236">
      <w:rPr>
        <w:rFonts w:ascii="Tahoma" w:hAnsi="Tahoma" w:cs="Tahoma"/>
        <w:color w:val="FF0000"/>
        <w:spacing w:val="-2"/>
        <w:sz w:val="18"/>
        <w:lang w:val="en-US"/>
      </w:rPr>
      <w:t>segreteria@commissario.ricostruzione.genova.it |</w:t>
    </w:r>
  </w:p>
  <w:p w14:paraId="5B6E62D8" w14:textId="77777777" w:rsidR="00A04579" w:rsidRPr="00373236" w:rsidRDefault="00677C8C" w:rsidP="00A04579">
    <w:pPr>
      <w:tabs>
        <w:tab w:val="right" w:pos="9638"/>
      </w:tabs>
      <w:ind w:left="2977"/>
      <w:rPr>
        <w:rFonts w:ascii="Tahoma" w:hAnsi="Tahoma" w:cs="Tahoma"/>
        <w:color w:val="FF0000"/>
        <w:sz w:val="18"/>
      </w:rPr>
    </w:pPr>
    <w:r>
      <w:rPr>
        <w:rFonts w:ascii="Tahoma" w:hAnsi="Tahoma" w:cs="Tahoma"/>
        <w:color w:val="FF0000"/>
        <w:sz w:val="18"/>
      </w:rPr>
      <w:t xml:space="preserve">PEC </w:t>
    </w:r>
    <w:r w:rsidRPr="00373236">
      <w:rPr>
        <w:rFonts w:ascii="Tahoma" w:hAnsi="Tahoma" w:cs="Tahoma"/>
        <w:color w:val="FF0000"/>
        <w:sz w:val="18"/>
      </w:rPr>
      <w:t>commissario.ricostruzione.genova@postecert.it</w:t>
    </w:r>
  </w:p>
  <w:p w14:paraId="34D2D947" w14:textId="77777777" w:rsidR="00A04579" w:rsidRPr="00373236" w:rsidRDefault="00677C8C" w:rsidP="00A04579">
    <w:pPr>
      <w:tabs>
        <w:tab w:val="right" w:pos="9638"/>
      </w:tabs>
      <w:ind w:left="2977"/>
      <w:rPr>
        <w:rFonts w:ascii="Tahoma" w:hAnsi="Tahoma" w:cs="Tahoma"/>
        <w:color w:val="FF0000"/>
        <w:sz w:val="18"/>
      </w:rPr>
    </w:pPr>
    <w:r w:rsidRPr="00373236">
      <w:rPr>
        <w:rFonts w:ascii="Tahoma" w:hAnsi="Tahoma" w:cs="Tahoma"/>
        <w:color w:val="FF0000"/>
        <w:sz w:val="18"/>
      </w:rPr>
      <w:t>C.F. 95208900100</w:t>
    </w:r>
  </w:p>
  <w:p w14:paraId="17E64659" w14:textId="77777777" w:rsidR="00C36BBB" w:rsidRPr="008F1F25" w:rsidRDefault="006301A3" w:rsidP="00A04579">
    <w:pPr>
      <w:pStyle w:val="Pidipagina"/>
      <w:tabs>
        <w:tab w:val="clear" w:pos="4819"/>
      </w:tabs>
      <w:ind w:left="2977"/>
      <w:rPr>
        <w:rFonts w:ascii="Tahoma" w:hAnsi="Tahoma" w:cs="Tahoma"/>
        <w:color w:val="1F497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A945" w14:textId="77777777" w:rsidR="006301A3" w:rsidRDefault="006301A3">
      <w:r>
        <w:separator/>
      </w:r>
    </w:p>
  </w:footnote>
  <w:footnote w:type="continuationSeparator" w:id="0">
    <w:p w14:paraId="556072C5" w14:textId="77777777" w:rsidR="006301A3" w:rsidRDefault="0063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FCD6" w14:textId="77777777" w:rsidR="0025505A" w:rsidRDefault="00677C8C" w:rsidP="0025505A">
    <w:pPr>
      <w:rPr>
        <w:rFonts w:ascii="Courier" w:hAnsi="Courier"/>
        <w:noProof/>
      </w:rPr>
    </w:pPr>
    <w:r>
      <w:rPr>
        <w:rFonts w:ascii="Courier" w:hAnsi="Courier"/>
        <w:noProof/>
        <w:lang w:eastAsia="it-IT"/>
      </w:rPr>
      <mc:AlternateContent>
        <mc:Choice Requires="wps">
          <w:drawing>
            <wp:anchor distT="0" distB="0" distL="114300" distR="114300" simplePos="0" relativeHeight="251659264" behindDoc="0" locked="0" layoutInCell="1" allowOverlap="1" wp14:anchorId="54DE0796" wp14:editId="64D5DA4F">
              <wp:simplePos x="0" y="0"/>
              <wp:positionH relativeFrom="column">
                <wp:posOffset>3203575</wp:posOffset>
              </wp:positionH>
              <wp:positionV relativeFrom="paragraph">
                <wp:posOffset>-75565</wp:posOffset>
              </wp:positionV>
              <wp:extent cx="3036570" cy="965835"/>
              <wp:effectExtent l="12700" t="10160" r="8255" b="508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65835"/>
                      </a:xfrm>
                      <a:prstGeom prst="rect">
                        <a:avLst/>
                      </a:prstGeom>
                      <a:solidFill>
                        <a:srgbClr val="FFFFFF"/>
                      </a:solidFill>
                      <a:ln w="9525">
                        <a:solidFill>
                          <a:srgbClr val="FFFFFF"/>
                        </a:solidFill>
                        <a:miter lim="800000"/>
                        <a:headEnd/>
                        <a:tailEnd/>
                      </a:ln>
                    </wps:spPr>
                    <wps:txbx>
                      <w:txbxContent>
                        <w:p w14:paraId="246CEB3B" w14:textId="77777777" w:rsidR="006F3128" w:rsidRDefault="006301A3" w:rsidP="00BB25B1">
                          <w:pPr>
                            <w:rPr>
                              <w:color w:val="1F497D"/>
                              <w:sz w:val="20"/>
                              <w:szCs w:val="20"/>
                            </w:rPr>
                          </w:pPr>
                        </w:p>
                        <w:p w14:paraId="0188F05B" w14:textId="77777777" w:rsidR="00BB25B1" w:rsidRPr="00EB2A02" w:rsidRDefault="00677C8C" w:rsidP="00BB25B1">
                          <w:pPr>
                            <w:rPr>
                              <w:sz w:val="20"/>
                              <w:szCs w:val="20"/>
                            </w:rPr>
                          </w:pPr>
                          <w:r w:rsidRPr="00EB2A02">
                            <w:rPr>
                              <w:sz w:val="20"/>
                              <w:szCs w:val="20"/>
                            </w:rPr>
                            <w:t>IL COMMISSARIO STRAORDINARIO</w:t>
                          </w:r>
                        </w:p>
                        <w:p w14:paraId="7D799631" w14:textId="77777777" w:rsidR="00E30FAE" w:rsidRPr="00EB2A02" w:rsidRDefault="00677C8C" w:rsidP="00BB25B1">
                          <w:pPr>
                            <w:rPr>
                              <w:sz w:val="18"/>
                              <w:szCs w:val="18"/>
                            </w:rPr>
                          </w:pPr>
                          <w:r w:rsidRPr="00EB2A02">
                            <w:rPr>
                              <w:sz w:val="18"/>
                              <w:szCs w:val="18"/>
                            </w:rPr>
                            <w:t xml:space="preserve">PER LA RICOSTRUZIONE DEL </w:t>
                          </w:r>
                        </w:p>
                        <w:p w14:paraId="3C83CC6A" w14:textId="77777777" w:rsidR="00BB25B1" w:rsidRPr="00EB2A02" w:rsidRDefault="00677C8C" w:rsidP="00BB25B1">
                          <w:pPr>
                            <w:rPr>
                              <w:sz w:val="18"/>
                              <w:szCs w:val="18"/>
                            </w:rPr>
                          </w:pPr>
                          <w:r w:rsidRPr="00EB2A02">
                            <w:rPr>
                              <w:sz w:val="18"/>
                              <w:szCs w:val="18"/>
                            </w:rPr>
                            <w:t>VIADOTTO POLCEVERA DELL’AUTOSTRADA A10</w:t>
                          </w:r>
                        </w:p>
                        <w:p w14:paraId="2745D234" w14:textId="77777777" w:rsidR="00BB25B1" w:rsidRPr="00EB2A02" w:rsidRDefault="00677C8C" w:rsidP="00BB25B1">
                          <w:pPr>
                            <w:rPr>
                              <w:rFonts w:ascii="Courier" w:hAnsi="Courier"/>
                              <w:noProof/>
                              <w:sz w:val="18"/>
                              <w:szCs w:val="18"/>
                            </w:rPr>
                          </w:pPr>
                          <w:r w:rsidRPr="00EB2A02">
                            <w:rPr>
                              <w:sz w:val="18"/>
                              <w:szCs w:val="18"/>
                            </w:rPr>
                            <w:t>(D.P.C.M. 4 ottobre 2018)</w:t>
                          </w:r>
                        </w:p>
                        <w:p w14:paraId="3C9DEA9C" w14:textId="77777777" w:rsidR="00BB25B1" w:rsidRDefault="00630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E0796" id="_x0000_t202" coordsize="21600,21600" o:spt="202" path="m,l,21600r21600,l21600,xe">
              <v:stroke joinstyle="miter"/>
              <v:path gradientshapeok="t" o:connecttype="rect"/>
            </v:shapetype>
            <v:shape id="Casella di testo 8" o:spid="_x0000_s1026" type="#_x0000_t202" style="position:absolute;margin-left:252.25pt;margin-top:-5.95pt;width:239.1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" strokecolor="white">
              <v:textbox>
                <w:txbxContent>
                  <w:p w14:paraId="246CEB3B" w14:textId="77777777" w:rsidR="006F3128" w:rsidRDefault="006301A3" w:rsidP="00BB25B1">
                    <w:pPr>
                      <w:rPr>
                        <w:color w:val="1F497D"/>
                        <w:sz w:val="20"/>
                        <w:szCs w:val="20"/>
                      </w:rPr>
                    </w:pPr>
                  </w:p>
                  <w:p w14:paraId="0188F05B" w14:textId="77777777" w:rsidR="00BB25B1" w:rsidRPr="00EB2A02" w:rsidRDefault="00677C8C" w:rsidP="00BB25B1">
                    <w:pPr>
                      <w:rPr>
                        <w:sz w:val="20"/>
                        <w:szCs w:val="20"/>
                      </w:rPr>
                    </w:pPr>
                    <w:r w:rsidRPr="00EB2A02">
                      <w:rPr>
                        <w:sz w:val="20"/>
                        <w:szCs w:val="20"/>
                      </w:rPr>
                      <w:t>IL COMMISSARIO STRAORDINARIO</w:t>
                    </w:r>
                  </w:p>
                  <w:p w14:paraId="7D799631" w14:textId="77777777" w:rsidR="00E30FAE" w:rsidRPr="00EB2A02" w:rsidRDefault="00677C8C" w:rsidP="00BB25B1">
                    <w:pPr>
                      <w:rPr>
                        <w:sz w:val="18"/>
                        <w:szCs w:val="18"/>
                      </w:rPr>
                    </w:pPr>
                    <w:r w:rsidRPr="00EB2A02">
                      <w:rPr>
                        <w:sz w:val="18"/>
                        <w:szCs w:val="18"/>
                      </w:rPr>
                      <w:t xml:space="preserve">PER LA RICOSTRUZIONE DEL </w:t>
                    </w:r>
                  </w:p>
                  <w:p w14:paraId="3C83CC6A" w14:textId="77777777" w:rsidR="00BB25B1" w:rsidRPr="00EB2A02" w:rsidRDefault="00677C8C" w:rsidP="00BB25B1">
                    <w:pPr>
                      <w:rPr>
                        <w:sz w:val="18"/>
                        <w:szCs w:val="18"/>
                      </w:rPr>
                    </w:pPr>
                    <w:r w:rsidRPr="00EB2A02">
                      <w:rPr>
                        <w:sz w:val="18"/>
                        <w:szCs w:val="18"/>
                      </w:rPr>
                      <w:t>VIADOTTO POLCEVERA DELL’AUTOSTRADA A10</w:t>
                    </w:r>
                  </w:p>
                  <w:p w14:paraId="2745D234" w14:textId="77777777" w:rsidR="00BB25B1" w:rsidRPr="00EB2A02" w:rsidRDefault="00677C8C" w:rsidP="00BB25B1">
                    <w:pPr>
                      <w:rPr>
                        <w:rFonts w:ascii="Courier" w:hAnsi="Courier"/>
                        <w:noProof/>
                        <w:sz w:val="18"/>
                        <w:szCs w:val="18"/>
                      </w:rPr>
                    </w:pPr>
                    <w:r w:rsidRPr="00EB2A02">
                      <w:rPr>
                        <w:sz w:val="18"/>
                        <w:szCs w:val="18"/>
                      </w:rPr>
                      <w:t>(D.P.C.M. 4 ottobre 2018)</w:t>
                    </w:r>
                  </w:p>
                  <w:p w14:paraId="3C9DEA9C" w14:textId="77777777" w:rsidR="00BB25B1" w:rsidRDefault="006301A3"/>
                </w:txbxContent>
              </v:textbox>
            </v:shape>
          </w:pict>
        </mc:Fallback>
      </mc:AlternateContent>
    </w:r>
    <w:r>
      <w:rPr>
        <w:rFonts w:ascii="Courier" w:hAnsi="Courier"/>
        <w:noProof/>
      </w:rPr>
      <w:t xml:space="preserve">            </w:t>
    </w:r>
    <w:r>
      <w:rPr>
        <w:rFonts w:ascii="Courier" w:hAnsi="Courier"/>
        <w:noProof/>
        <w:lang w:eastAsia="it-IT"/>
      </w:rPr>
      <w:drawing>
        <wp:inline distT="0" distB="0" distL="0" distR="0" wp14:anchorId="7B24FA36" wp14:editId="549FF0F0">
          <wp:extent cx="4572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14:paraId="3AB25663" w14:textId="77777777" w:rsidR="0078768A" w:rsidRPr="0025505A" w:rsidRDefault="00677C8C" w:rsidP="0025505A">
    <w:pPr>
      <w:rPr>
        <w:rFonts w:ascii="Courier" w:hAnsi="Courier"/>
        <w:noProof/>
        <w:sz w:val="22"/>
        <w:szCs w:val="22"/>
      </w:rPr>
    </w:pPr>
    <w:r w:rsidRPr="00DA3AF8">
      <w:rPr>
        <w:i/>
      </w:rPr>
      <w:t>PRESIDENZA DEL CONSIGLIO DEI MINISTRI</w:t>
    </w:r>
    <w:r>
      <w:rPr>
        <w:i/>
      </w:rPr>
      <w:tab/>
    </w:r>
    <w:r w:rsidRPr="0025505A">
      <w:rPr>
        <w:sz w:val="22"/>
        <w:szCs w:val="22"/>
      </w:rPr>
      <w:t xml:space="preserve"> </w:t>
    </w:r>
  </w:p>
  <w:p w14:paraId="66A8FA17" w14:textId="77777777" w:rsidR="0025505A" w:rsidRPr="0025505A" w:rsidRDefault="00677C8C">
    <w:pPr>
      <w:pStyle w:val="Intestazione"/>
      <w:jc w:val="center"/>
      <w:rPr>
        <w:sz w:val="22"/>
        <w:szCs w:val="22"/>
      </w:rPr>
    </w:pPr>
    <w:r>
      <w:rPr>
        <w:noProof/>
        <w:sz w:val="22"/>
        <w:szCs w:val="22"/>
        <w:lang w:eastAsia="it-IT"/>
      </w:rPr>
      <mc:AlternateContent>
        <mc:Choice Requires="wps">
          <w:drawing>
            <wp:anchor distT="0" distB="0" distL="114300" distR="114300" simplePos="0" relativeHeight="251660288" behindDoc="0" locked="0" layoutInCell="1" allowOverlap="1" wp14:anchorId="16EB02D4" wp14:editId="50D8381C">
              <wp:simplePos x="0" y="0"/>
              <wp:positionH relativeFrom="column">
                <wp:posOffset>-273050</wp:posOffset>
              </wp:positionH>
              <wp:positionV relativeFrom="paragraph">
                <wp:posOffset>304800</wp:posOffset>
              </wp:positionV>
              <wp:extent cx="6875145" cy="0"/>
              <wp:effectExtent l="12700" t="9525" r="8255" b="952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BE4300" id="_x0000_t32" coordsize="21600,21600" o:spt="32" o:oned="t" path="m,l21600,21600e" filled="f">
              <v:path arrowok="t" fillok="f" o:connecttype="none"/>
              <o:lock v:ext="edit" shapetype="t"/>
            </v:shapetype>
            <v:shape id="Connettore 2 7" o:spid="_x0000_s1026" type="#_x0000_t32" style="position:absolute;margin-left:-21.5pt;margin-top:24pt;width:54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908D8"/>
    <w:multiLevelType w:val="hybridMultilevel"/>
    <w:tmpl w:val="3BCC8DAA"/>
    <w:lvl w:ilvl="0" w:tplc="33362744">
      <w:start w:val="1"/>
      <w:numFmt w:val="decimal"/>
      <w:lvlText w:val="%1)"/>
      <w:lvlJc w:val="left"/>
      <w:pPr>
        <w:ind w:left="928" w:hanging="360"/>
      </w:pPr>
      <w:rPr>
        <w:rFonts w:hint="default"/>
        <w:color w:val="auto"/>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F0"/>
    <w:rsid w:val="000052E4"/>
    <w:rsid w:val="000464D4"/>
    <w:rsid w:val="000B769F"/>
    <w:rsid w:val="000D2FBA"/>
    <w:rsid w:val="00110A11"/>
    <w:rsid w:val="00114C44"/>
    <w:rsid w:val="00124B09"/>
    <w:rsid w:val="00144BDC"/>
    <w:rsid w:val="001B2010"/>
    <w:rsid w:val="001D0331"/>
    <w:rsid w:val="001D22C0"/>
    <w:rsid w:val="00202C17"/>
    <w:rsid w:val="00224EF2"/>
    <w:rsid w:val="00243644"/>
    <w:rsid w:val="00267D47"/>
    <w:rsid w:val="002A3460"/>
    <w:rsid w:val="00314893"/>
    <w:rsid w:val="00314DEB"/>
    <w:rsid w:val="00316FF1"/>
    <w:rsid w:val="0036424B"/>
    <w:rsid w:val="003A09C0"/>
    <w:rsid w:val="003F1600"/>
    <w:rsid w:val="003F3946"/>
    <w:rsid w:val="003F6127"/>
    <w:rsid w:val="00403AA7"/>
    <w:rsid w:val="00441538"/>
    <w:rsid w:val="004476EC"/>
    <w:rsid w:val="0047767A"/>
    <w:rsid w:val="004B1E86"/>
    <w:rsid w:val="004C3325"/>
    <w:rsid w:val="00506E9F"/>
    <w:rsid w:val="00506FC4"/>
    <w:rsid w:val="00515E1E"/>
    <w:rsid w:val="00540EB1"/>
    <w:rsid w:val="00543FCB"/>
    <w:rsid w:val="005B2D20"/>
    <w:rsid w:val="005C21B8"/>
    <w:rsid w:val="005F7A59"/>
    <w:rsid w:val="00610354"/>
    <w:rsid w:val="006301A3"/>
    <w:rsid w:val="006610C1"/>
    <w:rsid w:val="00664BF0"/>
    <w:rsid w:val="00677C8C"/>
    <w:rsid w:val="0071031F"/>
    <w:rsid w:val="00710FD1"/>
    <w:rsid w:val="00735903"/>
    <w:rsid w:val="00737668"/>
    <w:rsid w:val="00753BD6"/>
    <w:rsid w:val="00795183"/>
    <w:rsid w:val="007C1542"/>
    <w:rsid w:val="007C6E62"/>
    <w:rsid w:val="007D39B3"/>
    <w:rsid w:val="00801F94"/>
    <w:rsid w:val="008071AC"/>
    <w:rsid w:val="00821CDE"/>
    <w:rsid w:val="0083610B"/>
    <w:rsid w:val="008424BF"/>
    <w:rsid w:val="00873371"/>
    <w:rsid w:val="00881FFB"/>
    <w:rsid w:val="00892CC2"/>
    <w:rsid w:val="008B6156"/>
    <w:rsid w:val="008C77A8"/>
    <w:rsid w:val="009264E8"/>
    <w:rsid w:val="009E63D8"/>
    <w:rsid w:val="00A27857"/>
    <w:rsid w:val="00A27A19"/>
    <w:rsid w:val="00A622DF"/>
    <w:rsid w:val="00A750A1"/>
    <w:rsid w:val="00A87314"/>
    <w:rsid w:val="00AA6374"/>
    <w:rsid w:val="00B00E01"/>
    <w:rsid w:val="00B171D6"/>
    <w:rsid w:val="00B23FF1"/>
    <w:rsid w:val="00B335A8"/>
    <w:rsid w:val="00B376E7"/>
    <w:rsid w:val="00B42A89"/>
    <w:rsid w:val="00B52BE5"/>
    <w:rsid w:val="00B57123"/>
    <w:rsid w:val="00B60C08"/>
    <w:rsid w:val="00B86867"/>
    <w:rsid w:val="00BC03FA"/>
    <w:rsid w:val="00BD70F4"/>
    <w:rsid w:val="00C06539"/>
    <w:rsid w:val="00C62567"/>
    <w:rsid w:val="00C652FC"/>
    <w:rsid w:val="00C7325F"/>
    <w:rsid w:val="00C953A4"/>
    <w:rsid w:val="00CC0692"/>
    <w:rsid w:val="00CF4AAE"/>
    <w:rsid w:val="00D24E60"/>
    <w:rsid w:val="00D25046"/>
    <w:rsid w:val="00D6761C"/>
    <w:rsid w:val="00D76956"/>
    <w:rsid w:val="00D80336"/>
    <w:rsid w:val="00DA3B22"/>
    <w:rsid w:val="00DD0EEE"/>
    <w:rsid w:val="00E01E0B"/>
    <w:rsid w:val="00E230B4"/>
    <w:rsid w:val="00E45167"/>
    <w:rsid w:val="00E63F52"/>
    <w:rsid w:val="00EB2EF6"/>
    <w:rsid w:val="00EC640A"/>
    <w:rsid w:val="00ED03E3"/>
    <w:rsid w:val="00F34203"/>
    <w:rsid w:val="00F45CC8"/>
    <w:rsid w:val="00FA1601"/>
    <w:rsid w:val="00FD657C"/>
    <w:rsid w:val="00FE0BA3"/>
    <w:rsid w:val="00FE41CF"/>
    <w:rsid w:val="00FF5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BB0B"/>
  <w15:chartTrackingRefBased/>
  <w15:docId w15:val="{A8ADED20-D10C-4EB5-B3FC-C6D653B9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4BF0"/>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4BF0"/>
    <w:pPr>
      <w:tabs>
        <w:tab w:val="center" w:pos="4819"/>
        <w:tab w:val="right" w:pos="9638"/>
      </w:tabs>
    </w:pPr>
  </w:style>
  <w:style w:type="character" w:customStyle="1" w:styleId="IntestazioneCarattere">
    <w:name w:val="Intestazione Carattere"/>
    <w:basedOn w:val="Carpredefinitoparagrafo"/>
    <w:link w:val="Intestazione"/>
    <w:uiPriority w:val="99"/>
    <w:rsid w:val="00664BF0"/>
    <w:rPr>
      <w:rFonts w:ascii="Cambria" w:eastAsia="Cambria" w:hAnsi="Cambria" w:cs="Times New Roman"/>
      <w:sz w:val="24"/>
      <w:szCs w:val="24"/>
    </w:rPr>
  </w:style>
  <w:style w:type="paragraph" w:styleId="Pidipagina">
    <w:name w:val="footer"/>
    <w:basedOn w:val="Normale"/>
    <w:link w:val="PidipaginaCarattere"/>
    <w:uiPriority w:val="99"/>
    <w:unhideWhenUsed/>
    <w:rsid w:val="00664BF0"/>
    <w:pPr>
      <w:tabs>
        <w:tab w:val="center" w:pos="4819"/>
        <w:tab w:val="right" w:pos="9638"/>
      </w:tabs>
    </w:pPr>
  </w:style>
  <w:style w:type="character" w:customStyle="1" w:styleId="PidipaginaCarattere">
    <w:name w:val="Piè di pagina Carattere"/>
    <w:basedOn w:val="Carpredefinitoparagrafo"/>
    <w:link w:val="Pidipagina"/>
    <w:uiPriority w:val="99"/>
    <w:rsid w:val="00664BF0"/>
    <w:rPr>
      <w:rFonts w:ascii="Cambria" w:eastAsia="Cambria" w:hAnsi="Cambria" w:cs="Times New Roman"/>
      <w:sz w:val="24"/>
      <w:szCs w:val="24"/>
    </w:rPr>
  </w:style>
  <w:style w:type="paragraph" w:styleId="Testonormale">
    <w:name w:val="Plain Text"/>
    <w:basedOn w:val="Normale"/>
    <w:link w:val="TestonormaleCarattere"/>
    <w:rsid w:val="00664BF0"/>
    <w:rPr>
      <w:rFonts w:ascii="Courier New" w:hAnsi="Courier New" w:cs="Courier New"/>
      <w:sz w:val="20"/>
      <w:szCs w:val="20"/>
    </w:rPr>
  </w:style>
  <w:style w:type="character" w:customStyle="1" w:styleId="TestonormaleCarattere">
    <w:name w:val="Testo normale Carattere"/>
    <w:basedOn w:val="Carpredefinitoparagrafo"/>
    <w:link w:val="Testonormale"/>
    <w:rsid w:val="00664BF0"/>
    <w:rPr>
      <w:rFonts w:ascii="Courier New" w:eastAsia="Cambria" w:hAnsi="Courier New" w:cs="Courier New"/>
      <w:sz w:val="20"/>
      <w:szCs w:val="20"/>
    </w:rPr>
  </w:style>
  <w:style w:type="paragraph" w:styleId="Paragrafoelenco">
    <w:name w:val="List Paragraph"/>
    <w:basedOn w:val="Normale"/>
    <w:uiPriority w:val="34"/>
    <w:qFormat/>
    <w:rsid w:val="001D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0193FA1E865C24C9963AA2BD09BE6A6" ma:contentTypeVersion="15" ma:contentTypeDescription="Creare un nuovo documento." ma:contentTypeScope="" ma:versionID="f2d53b304f50ebddcbf69e50c654486f">
  <xsd:schema xmlns:xsd="http://www.w3.org/2001/XMLSchema" xmlns:xs="http://www.w3.org/2001/XMLSchema" xmlns:p="http://schemas.microsoft.com/office/2006/metadata/properties" xmlns:ns3="742a5792-c52c-4fc6-89df-024f9dca6b05" xmlns:ns4="1c76b1ef-d1d0-46e2-8ee2-d88f25735752" targetNamespace="http://schemas.microsoft.com/office/2006/metadata/properties" ma:root="true" ma:fieldsID="3d3b11801cec793013ce47a659ec0281" ns3:_="" ns4:_="">
    <xsd:import namespace="742a5792-c52c-4fc6-89df-024f9dca6b05"/>
    <xsd:import namespace="1c76b1ef-d1d0-46e2-8ee2-d88f2573575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a5792-c52c-4fc6-89df-024f9dca6b0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element name="LastSharedByUser" ma:index="11" nillable="true" ma:displayName="Autore ultima condivisione" ma:description="" ma:internalName="LastSharedByUser" ma:readOnly="true">
      <xsd:simpleType>
        <xsd:restriction base="dms:Note">
          <xsd:maxLength value="255"/>
        </xsd:restriction>
      </xsd:simpleType>
    </xsd:element>
    <xsd:element name="LastSharedByTime" ma:index="12"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76b1ef-d1d0-46e2-8ee2-d88f2573575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5DBAC-68C2-41A1-B615-8FB48640F0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88EDEC-39E5-4FBE-89F3-C1858A5B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a5792-c52c-4fc6-89df-024f9dca6b05"/>
    <ds:schemaRef ds:uri="1c76b1ef-d1d0-46e2-8ee2-d88f25735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45D45-174D-4738-BF57-8D8D20CE756C}">
  <ds:schemaRefs>
    <ds:schemaRef ds:uri="http://schemas.openxmlformats.org/officeDocument/2006/bibliography"/>
  </ds:schemaRefs>
</ds:datastoreItem>
</file>

<file path=customXml/itemProps4.xml><?xml version="1.0" encoding="utf-8"?>
<ds:datastoreItem xmlns:ds="http://schemas.openxmlformats.org/officeDocument/2006/customXml" ds:itemID="{BA43F430-C1F4-4193-899C-A4AA87400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1495</Words>
  <Characters>8526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Floreani Piero Carlo</dc:creator>
  <cp:keywords/>
  <dc:description/>
  <cp:lastModifiedBy>Katia Chiappori</cp:lastModifiedBy>
  <cp:revision>3</cp:revision>
  <cp:lastPrinted>2021-06-15T13:37:00Z</cp:lastPrinted>
  <dcterms:created xsi:type="dcterms:W3CDTF">2021-06-15T13:41:00Z</dcterms:created>
  <dcterms:modified xsi:type="dcterms:W3CDTF">2021-06-15T13:55:00Z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0x01010090193FA1E865C24C9963AA2BD09BE6A6</vt:lpwstr>
  </property>
</Properties>
</file>