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0F397" w14:textId="5597B356" w:rsidR="00787207" w:rsidRPr="0064660C" w:rsidRDefault="00787207" w:rsidP="00787207">
      <w:pPr>
        <w:tabs>
          <w:tab w:val="left" w:pos="5940"/>
        </w:tabs>
        <w:spacing w:after="120"/>
        <w:ind w:firstLine="5954"/>
        <w:outlineLvl w:val="0"/>
        <w:rPr>
          <w:rFonts w:ascii="Verdana" w:hAnsi="Verdana"/>
          <w:b/>
          <w:bCs/>
          <w:color w:val="000000"/>
        </w:rPr>
      </w:pPr>
      <w:r w:rsidRPr="00B80E09">
        <w:rPr>
          <w:rFonts w:ascii="Verdana" w:hAnsi="Verdana" w:cs="Tahoma"/>
          <w:b/>
        </w:rPr>
        <w:t>Prot. N.</w:t>
      </w:r>
      <w:r>
        <w:rPr>
          <w:rFonts w:ascii="Verdana" w:hAnsi="Verdana" w:cs="Tahoma"/>
          <w:b/>
        </w:rPr>
        <w:t xml:space="preserve"> DSC1/2019/</w:t>
      </w:r>
      <w:r w:rsidR="001A7335">
        <w:rPr>
          <w:rFonts w:ascii="Verdana" w:hAnsi="Verdana" w:cs="Tahoma"/>
          <w:b/>
        </w:rPr>
        <w:t>118</w:t>
      </w:r>
      <w:bookmarkStart w:id="0" w:name="_GoBack"/>
      <w:bookmarkEnd w:id="0"/>
    </w:p>
    <w:p w14:paraId="38BDDE18" w14:textId="15A5AA39" w:rsidR="00787207" w:rsidRDefault="00787207" w:rsidP="00787207">
      <w:pPr>
        <w:tabs>
          <w:tab w:val="left" w:pos="5940"/>
        </w:tabs>
        <w:spacing w:after="120"/>
        <w:ind w:firstLine="5954"/>
        <w:outlineLvl w:val="0"/>
        <w:rPr>
          <w:rFonts w:ascii="Verdana" w:hAnsi="Verdana" w:cs="Tahoma"/>
          <w:b/>
        </w:rPr>
      </w:pPr>
      <w:r w:rsidRPr="00B80E09">
        <w:rPr>
          <w:rFonts w:ascii="Verdana" w:hAnsi="Verdana" w:cs="Tahoma"/>
          <w:b/>
        </w:rPr>
        <w:t>Del</w:t>
      </w:r>
      <w:r>
        <w:rPr>
          <w:rFonts w:ascii="Verdana" w:hAnsi="Verdana" w:cs="Tahoma"/>
          <w:b/>
        </w:rPr>
        <w:t xml:space="preserve"> </w:t>
      </w:r>
      <w:r w:rsidR="002E69FF">
        <w:rPr>
          <w:rFonts w:ascii="Verdana" w:hAnsi="Verdana" w:cs="Tahoma"/>
          <w:b/>
        </w:rPr>
        <w:t>30</w:t>
      </w:r>
      <w:r>
        <w:rPr>
          <w:rFonts w:ascii="Verdana" w:hAnsi="Verdana" w:cs="Tahoma"/>
          <w:b/>
        </w:rPr>
        <w:t>/</w:t>
      </w:r>
      <w:r w:rsidR="002E69FF">
        <w:rPr>
          <w:rFonts w:ascii="Verdana" w:hAnsi="Verdana" w:cs="Tahoma"/>
          <w:b/>
        </w:rPr>
        <w:t>9</w:t>
      </w:r>
      <w:r>
        <w:rPr>
          <w:rFonts w:ascii="Verdana" w:hAnsi="Verdana" w:cs="Tahoma"/>
          <w:b/>
        </w:rPr>
        <w:t xml:space="preserve">/2019       </w:t>
      </w:r>
    </w:p>
    <w:p w14:paraId="66FE0A78" w14:textId="77777777" w:rsidR="00787207" w:rsidRDefault="00787207" w:rsidP="00787207">
      <w:pPr>
        <w:pStyle w:val="Testonormale"/>
        <w:jc w:val="center"/>
        <w:rPr>
          <w:rFonts w:ascii="Verdana" w:hAnsi="Verdana"/>
          <w:sz w:val="24"/>
          <w:szCs w:val="24"/>
          <w:u w:val="single"/>
        </w:rPr>
      </w:pPr>
    </w:p>
    <w:p w14:paraId="3AE48FEF" w14:textId="060D59B4" w:rsidR="00787207" w:rsidRPr="00ED1E8D" w:rsidRDefault="00787207" w:rsidP="00787207">
      <w:pPr>
        <w:pStyle w:val="Testonormale"/>
        <w:jc w:val="center"/>
        <w:rPr>
          <w:rFonts w:ascii="Verdana" w:hAnsi="Verdana"/>
          <w:sz w:val="24"/>
          <w:szCs w:val="24"/>
          <w:u w:val="single"/>
        </w:rPr>
      </w:pPr>
      <w:r>
        <w:rPr>
          <w:rFonts w:ascii="Verdana" w:hAnsi="Verdana"/>
          <w:sz w:val="24"/>
          <w:szCs w:val="24"/>
          <w:u w:val="single"/>
        </w:rPr>
        <w:t xml:space="preserve">DETERMINAZIONE N. </w:t>
      </w:r>
      <w:r w:rsidR="002E69FF">
        <w:rPr>
          <w:rFonts w:ascii="Verdana" w:hAnsi="Verdana"/>
          <w:sz w:val="24"/>
          <w:szCs w:val="24"/>
          <w:u w:val="single"/>
        </w:rPr>
        <w:t>104</w:t>
      </w:r>
    </w:p>
    <w:p w14:paraId="6D72A4B4" w14:textId="77777777" w:rsidR="00787207" w:rsidRPr="00E34A6E" w:rsidRDefault="00787207" w:rsidP="00787207">
      <w:pPr>
        <w:pStyle w:val="Testonormale"/>
        <w:rPr>
          <w:rFonts w:ascii="Calibri" w:hAnsi="Calibri"/>
          <w:sz w:val="22"/>
          <w:szCs w:val="22"/>
        </w:rPr>
      </w:pPr>
    </w:p>
    <w:p w14:paraId="62258845" w14:textId="77777777" w:rsidR="00787207" w:rsidRPr="00761168" w:rsidRDefault="00787207" w:rsidP="00787207">
      <w:pPr>
        <w:spacing w:after="200"/>
        <w:jc w:val="both"/>
        <w:rPr>
          <w:rFonts w:ascii="Verdana" w:eastAsia="Times New Roman" w:hAnsi="Verdana" w:cs="Tahoma"/>
          <w:bCs/>
          <w:sz w:val="22"/>
          <w:szCs w:val="22"/>
          <w:lang w:eastAsia="it-IT"/>
        </w:rPr>
      </w:pPr>
      <w:r w:rsidRPr="00761168">
        <w:rPr>
          <w:rFonts w:ascii="Verdana" w:eastAsia="Calibri" w:hAnsi="Verdana"/>
          <w:sz w:val="22"/>
          <w:szCs w:val="22"/>
        </w:rPr>
        <w:t>Oggetto:</w:t>
      </w:r>
      <w:r w:rsidRPr="00C73155">
        <w:rPr>
          <w:rFonts w:ascii="Verdana" w:eastAsia="Calibri" w:hAnsi="Verdana"/>
          <w:sz w:val="22"/>
          <w:szCs w:val="22"/>
        </w:rPr>
        <w:t xml:space="preserve"> </w:t>
      </w:r>
      <w:r>
        <w:rPr>
          <w:rFonts w:ascii="Verdana" w:eastAsia="Calibri" w:hAnsi="Verdana"/>
          <w:sz w:val="22"/>
          <w:szCs w:val="22"/>
        </w:rPr>
        <w:t xml:space="preserve">Decreto </w:t>
      </w:r>
      <w:r w:rsidRPr="00C35B7F">
        <w:rPr>
          <w:rFonts w:ascii="Verdana" w:eastAsia="Times New Roman" w:hAnsi="Verdana" w:cs="Tahoma"/>
          <w:bCs/>
          <w:sz w:val="22"/>
          <w:szCs w:val="22"/>
          <w:lang w:eastAsia="it-IT"/>
        </w:rPr>
        <w:t xml:space="preserve">n. </w:t>
      </w:r>
      <w:r>
        <w:rPr>
          <w:rFonts w:ascii="Verdana" w:eastAsia="Times New Roman" w:hAnsi="Verdana" w:cs="Tahoma"/>
          <w:bCs/>
          <w:sz w:val="22"/>
          <w:szCs w:val="22"/>
          <w:lang w:eastAsia="it-IT"/>
        </w:rPr>
        <w:t xml:space="preserve">7, prot. n. </w:t>
      </w:r>
      <w:r w:rsidRPr="005A3802">
        <w:rPr>
          <w:rFonts w:ascii="Verdana" w:hAnsi="Verdana" w:cs="Tahoma"/>
        </w:rPr>
        <w:t>DSC1/2019/70</w:t>
      </w:r>
      <w:r w:rsidRPr="00C35B7F">
        <w:rPr>
          <w:rFonts w:ascii="Verdana" w:eastAsia="Times New Roman" w:hAnsi="Verdana" w:cs="Tahoma"/>
          <w:bCs/>
          <w:sz w:val="22"/>
          <w:szCs w:val="22"/>
          <w:lang w:eastAsia="it-IT"/>
        </w:rPr>
        <w:t xml:space="preserve"> del </w:t>
      </w:r>
      <w:r>
        <w:rPr>
          <w:rFonts w:ascii="Verdana" w:eastAsia="Times New Roman" w:hAnsi="Verdana" w:cs="Tahoma"/>
          <w:bCs/>
          <w:sz w:val="22"/>
          <w:szCs w:val="22"/>
          <w:lang w:eastAsia="it-IT"/>
        </w:rPr>
        <w:t>26 marzo</w:t>
      </w:r>
      <w:r w:rsidRPr="00C35B7F">
        <w:rPr>
          <w:rFonts w:ascii="Verdana" w:eastAsia="Times New Roman" w:hAnsi="Verdana" w:cs="Tahoma"/>
          <w:bCs/>
          <w:sz w:val="22"/>
          <w:szCs w:val="22"/>
          <w:lang w:eastAsia="it-IT"/>
        </w:rPr>
        <w:t xml:space="preserve"> 201</w:t>
      </w:r>
      <w:r>
        <w:rPr>
          <w:rFonts w:ascii="Verdana" w:eastAsia="Times New Roman" w:hAnsi="Verdana" w:cs="Tahoma"/>
          <w:bCs/>
          <w:sz w:val="22"/>
          <w:szCs w:val="22"/>
          <w:lang w:eastAsia="it-IT"/>
        </w:rPr>
        <w:t xml:space="preserve">9, concernente </w:t>
      </w:r>
      <w:r>
        <w:rPr>
          <w:rFonts w:ascii="Verdana" w:eastAsia="Calibri" w:hAnsi="Verdana"/>
          <w:sz w:val="22"/>
          <w:szCs w:val="22"/>
        </w:rPr>
        <w:t xml:space="preserve">l’occupazione temporanea di aree di proprietà di </w:t>
      </w:r>
      <w:r>
        <w:rPr>
          <w:rFonts w:ascii="Verdana" w:hAnsi="Verdana" w:cs="Tahoma"/>
          <w:sz w:val="22"/>
          <w:szCs w:val="22"/>
        </w:rPr>
        <w:t>S</w:t>
      </w:r>
      <w:r w:rsidRPr="008E61AD">
        <w:rPr>
          <w:rFonts w:ascii="Verdana" w:hAnsi="Verdana" w:cs="Tahoma"/>
          <w:sz w:val="22"/>
          <w:szCs w:val="22"/>
        </w:rPr>
        <w:t xml:space="preserve">an </w:t>
      </w:r>
      <w:r>
        <w:rPr>
          <w:rFonts w:ascii="Verdana" w:hAnsi="Verdana" w:cs="Tahoma"/>
          <w:sz w:val="22"/>
          <w:szCs w:val="22"/>
        </w:rPr>
        <w:t>G</w:t>
      </w:r>
      <w:r w:rsidRPr="008E61AD">
        <w:rPr>
          <w:rFonts w:ascii="Verdana" w:hAnsi="Verdana" w:cs="Tahoma"/>
          <w:sz w:val="22"/>
          <w:szCs w:val="22"/>
        </w:rPr>
        <w:t xml:space="preserve">iorgio </w:t>
      </w:r>
      <w:r>
        <w:rPr>
          <w:rFonts w:ascii="Verdana" w:hAnsi="Verdana" w:cs="Tahoma"/>
          <w:sz w:val="22"/>
          <w:szCs w:val="22"/>
        </w:rPr>
        <w:t>G</w:t>
      </w:r>
      <w:r w:rsidRPr="008E61AD">
        <w:rPr>
          <w:rFonts w:ascii="Verdana" w:hAnsi="Verdana" w:cs="Tahoma"/>
          <w:sz w:val="22"/>
          <w:szCs w:val="22"/>
        </w:rPr>
        <w:t xml:space="preserve">estione </w:t>
      </w:r>
      <w:r>
        <w:rPr>
          <w:rFonts w:ascii="Verdana" w:hAnsi="Verdana" w:cs="Tahoma"/>
          <w:sz w:val="22"/>
          <w:szCs w:val="22"/>
        </w:rPr>
        <w:t>P</w:t>
      </w:r>
      <w:r w:rsidRPr="008E61AD">
        <w:rPr>
          <w:rFonts w:ascii="Verdana" w:hAnsi="Verdana" w:cs="Tahoma"/>
          <w:sz w:val="22"/>
          <w:szCs w:val="22"/>
        </w:rPr>
        <w:t xml:space="preserve">atrimoniale </w:t>
      </w:r>
      <w:r>
        <w:rPr>
          <w:rFonts w:ascii="Verdana" w:hAnsi="Verdana" w:cs="Tahoma"/>
          <w:sz w:val="22"/>
          <w:szCs w:val="22"/>
        </w:rPr>
        <w:t>S</w:t>
      </w:r>
      <w:r w:rsidRPr="008E61AD">
        <w:rPr>
          <w:rFonts w:ascii="Verdana" w:hAnsi="Verdana" w:cs="Tahoma"/>
          <w:sz w:val="22"/>
          <w:szCs w:val="22"/>
        </w:rPr>
        <w:t>.r.l</w:t>
      </w:r>
      <w:r>
        <w:rPr>
          <w:rFonts w:ascii="Verdana" w:hAnsi="Verdana" w:cs="Tahoma"/>
          <w:sz w:val="22"/>
          <w:szCs w:val="22"/>
        </w:rPr>
        <w:t>.</w:t>
      </w:r>
      <w:r>
        <w:rPr>
          <w:rFonts w:ascii="Verdana" w:eastAsia="Calibri" w:hAnsi="Verdana"/>
          <w:sz w:val="22"/>
          <w:szCs w:val="22"/>
        </w:rPr>
        <w:t xml:space="preserve"> per l’esecuzione degli interventi di cui all’art. 1 del decreto-legge </w:t>
      </w:r>
      <w:r w:rsidRPr="00761168">
        <w:rPr>
          <w:rFonts w:ascii="Verdana" w:eastAsia="Times New Roman" w:hAnsi="Verdana" w:cs="Tahoma"/>
          <w:bCs/>
          <w:sz w:val="22"/>
          <w:szCs w:val="22"/>
          <w:lang w:eastAsia="it-IT"/>
        </w:rPr>
        <w:t>28 settembre 2018, n. 109, conv</w:t>
      </w:r>
      <w:r>
        <w:rPr>
          <w:rFonts w:ascii="Verdana" w:eastAsia="Times New Roman" w:hAnsi="Verdana" w:cs="Tahoma"/>
          <w:bCs/>
          <w:sz w:val="22"/>
          <w:szCs w:val="22"/>
          <w:lang w:eastAsia="it-IT"/>
        </w:rPr>
        <w:t>ertito</w:t>
      </w:r>
      <w:r w:rsidRPr="00761168">
        <w:rPr>
          <w:rFonts w:ascii="Verdana" w:eastAsia="Times New Roman" w:hAnsi="Verdana" w:cs="Tahoma"/>
          <w:bCs/>
          <w:sz w:val="22"/>
          <w:szCs w:val="22"/>
          <w:lang w:eastAsia="it-IT"/>
        </w:rPr>
        <w:t xml:space="preserve"> con legge 16 novembre 2018, n. 130, recante</w:t>
      </w:r>
      <w:r w:rsidRPr="00761168">
        <w:rPr>
          <w:rFonts w:ascii="Verdana" w:eastAsia="Calibri" w:hAnsi="Verdana"/>
          <w:sz w:val="22"/>
          <w:szCs w:val="22"/>
        </w:rPr>
        <w:t xml:space="preserve"> “</w:t>
      </w:r>
      <w:r w:rsidRPr="00761168">
        <w:rPr>
          <w:rFonts w:ascii="Verdana" w:eastAsia="Calibri" w:hAnsi="Verdana"/>
          <w:i/>
          <w:sz w:val="22"/>
          <w:szCs w:val="22"/>
        </w:rPr>
        <w:t>Disposizioni urgenti per la città di Genova, la sicurezza della rete nazionale delle infrastrutture e dei trasporti, gli eventi sismici del 2016 e 2017, il lavoro e le altre emergenze</w:t>
      </w:r>
      <w:r w:rsidRPr="00761168">
        <w:rPr>
          <w:rFonts w:ascii="Verdana" w:eastAsia="Calibri" w:hAnsi="Verdana"/>
          <w:sz w:val="22"/>
          <w:szCs w:val="22"/>
        </w:rPr>
        <w:t>”</w:t>
      </w:r>
      <w:r>
        <w:rPr>
          <w:rFonts w:ascii="Verdana" w:eastAsia="Calibri" w:hAnsi="Verdana"/>
          <w:sz w:val="22"/>
          <w:szCs w:val="22"/>
        </w:rPr>
        <w:t xml:space="preserve"> – Liquidazione dell’indennità dovuta per il periodo 28 giugno-28 settembre 2019</w:t>
      </w:r>
    </w:p>
    <w:p w14:paraId="54E9BB12" w14:textId="77777777" w:rsidR="00787207" w:rsidRPr="00761168" w:rsidRDefault="00787207" w:rsidP="00787207">
      <w:pPr>
        <w:pStyle w:val="Testonormale"/>
        <w:spacing w:before="120" w:after="200" w:line="276" w:lineRule="auto"/>
        <w:jc w:val="center"/>
        <w:rPr>
          <w:rFonts w:ascii="Verdana" w:hAnsi="Verdana"/>
          <w:sz w:val="22"/>
          <w:szCs w:val="22"/>
        </w:rPr>
      </w:pPr>
      <w:r w:rsidRPr="00761168">
        <w:rPr>
          <w:rFonts w:ascii="Verdana" w:hAnsi="Verdana"/>
          <w:sz w:val="22"/>
          <w:szCs w:val="22"/>
        </w:rPr>
        <w:t xml:space="preserve">IL </w:t>
      </w:r>
      <w:r>
        <w:rPr>
          <w:rFonts w:ascii="Verdana" w:hAnsi="Verdana"/>
          <w:sz w:val="22"/>
          <w:szCs w:val="22"/>
        </w:rPr>
        <w:t>SUB-</w:t>
      </w:r>
      <w:r w:rsidRPr="00761168">
        <w:rPr>
          <w:rFonts w:ascii="Verdana" w:hAnsi="Verdana"/>
          <w:sz w:val="22"/>
          <w:szCs w:val="22"/>
        </w:rPr>
        <w:t>COMMISSARIO STRAORDINARIO PER LA RICOSTRUZIONE</w:t>
      </w:r>
    </w:p>
    <w:p w14:paraId="25BA92FC" w14:textId="77777777" w:rsidR="00787207" w:rsidRPr="00761168" w:rsidRDefault="00787207" w:rsidP="00787207">
      <w:pPr>
        <w:spacing w:after="200" w:line="276" w:lineRule="auto"/>
        <w:ind w:firstLine="709"/>
        <w:jc w:val="both"/>
        <w:rPr>
          <w:rFonts w:ascii="Verdana" w:eastAsia="Calibri" w:hAnsi="Verdana"/>
          <w:sz w:val="22"/>
          <w:szCs w:val="22"/>
        </w:rPr>
      </w:pPr>
      <w:r w:rsidRPr="00761168">
        <w:rPr>
          <w:rFonts w:ascii="Verdana" w:eastAsia="Calibri" w:hAnsi="Verdana"/>
          <w:sz w:val="22"/>
          <w:szCs w:val="22"/>
        </w:rPr>
        <w:t xml:space="preserve">- visto il </w:t>
      </w:r>
      <w:r w:rsidRPr="00761168">
        <w:rPr>
          <w:rFonts w:ascii="Verdana" w:eastAsia="Times New Roman" w:hAnsi="Verdana" w:cs="Tahoma"/>
          <w:bCs/>
          <w:sz w:val="22"/>
          <w:szCs w:val="22"/>
          <w:lang w:eastAsia="it-IT"/>
        </w:rPr>
        <w:t>decreto-legge 28 settembre 2018, n. 109, conv</w:t>
      </w:r>
      <w:r>
        <w:rPr>
          <w:rFonts w:ascii="Verdana" w:eastAsia="Times New Roman" w:hAnsi="Verdana" w:cs="Tahoma"/>
          <w:bCs/>
          <w:sz w:val="22"/>
          <w:szCs w:val="22"/>
          <w:lang w:eastAsia="it-IT"/>
        </w:rPr>
        <w:t>ertito</w:t>
      </w:r>
      <w:r w:rsidRPr="00761168">
        <w:rPr>
          <w:rFonts w:ascii="Verdana" w:eastAsia="Times New Roman" w:hAnsi="Verdana" w:cs="Tahoma"/>
          <w:bCs/>
          <w:sz w:val="22"/>
          <w:szCs w:val="22"/>
          <w:lang w:eastAsia="it-IT"/>
        </w:rPr>
        <w:t xml:space="preserve"> con legge 16 novembre 2018, n. 130, recante</w:t>
      </w:r>
      <w:r w:rsidRPr="00761168">
        <w:rPr>
          <w:rFonts w:ascii="Verdana" w:eastAsia="Calibri" w:hAnsi="Verdana"/>
          <w:sz w:val="22"/>
          <w:szCs w:val="22"/>
        </w:rPr>
        <w:t xml:space="preserve"> “</w:t>
      </w:r>
      <w:r w:rsidRPr="00761168">
        <w:rPr>
          <w:rFonts w:ascii="Verdana" w:eastAsia="Calibri" w:hAnsi="Verdana"/>
          <w:i/>
          <w:sz w:val="22"/>
          <w:szCs w:val="22"/>
        </w:rPr>
        <w:t>Disposizioni urgenti per la città di Genova, la sicurezza della rete nazionale delle infrastrutture e dei trasporti, gli eventi sismici del 2016 e 2017, il lavoro e le altre emergenze</w:t>
      </w:r>
      <w:r w:rsidRPr="00761168">
        <w:rPr>
          <w:rFonts w:ascii="Verdana" w:eastAsia="Calibri" w:hAnsi="Verdana"/>
          <w:sz w:val="22"/>
          <w:szCs w:val="22"/>
        </w:rPr>
        <w:t>”</w:t>
      </w:r>
      <w:r>
        <w:rPr>
          <w:rFonts w:ascii="Verdana" w:eastAsia="Calibri" w:hAnsi="Verdana"/>
          <w:sz w:val="22"/>
          <w:szCs w:val="22"/>
        </w:rPr>
        <w:t>;</w:t>
      </w:r>
    </w:p>
    <w:p w14:paraId="01A5812D" w14:textId="77777777" w:rsidR="00787207" w:rsidRPr="00761168" w:rsidRDefault="00787207" w:rsidP="00787207">
      <w:pPr>
        <w:spacing w:after="200" w:line="276" w:lineRule="auto"/>
        <w:ind w:firstLine="709"/>
        <w:jc w:val="both"/>
        <w:rPr>
          <w:rFonts w:ascii="Verdana" w:eastAsia="Calibri" w:hAnsi="Verdana"/>
          <w:sz w:val="22"/>
          <w:szCs w:val="22"/>
        </w:rPr>
      </w:pPr>
      <w:r w:rsidRPr="00761168">
        <w:rPr>
          <w:rFonts w:ascii="Verdana" w:eastAsia="Calibri" w:hAnsi="Verdana"/>
          <w:sz w:val="22"/>
          <w:szCs w:val="22"/>
        </w:rPr>
        <w:t xml:space="preserve">- visti i DPCM del 4 ottobre 2018 (annotati dal Segretariato Generale della Presidenza del Consiglio dei Ministri ai </w:t>
      </w:r>
      <w:proofErr w:type="spellStart"/>
      <w:r w:rsidRPr="00761168">
        <w:rPr>
          <w:rFonts w:ascii="Verdana" w:eastAsia="Calibri" w:hAnsi="Verdana"/>
          <w:sz w:val="22"/>
          <w:szCs w:val="22"/>
        </w:rPr>
        <w:t>nn</w:t>
      </w:r>
      <w:proofErr w:type="spellEnd"/>
      <w:r w:rsidRPr="00761168">
        <w:rPr>
          <w:rFonts w:ascii="Verdana" w:eastAsia="Calibri" w:hAnsi="Verdana"/>
          <w:sz w:val="22"/>
          <w:szCs w:val="22"/>
        </w:rPr>
        <w:t xml:space="preserve">. 3008 e 3009 del 5 ottobre 2018), </w:t>
      </w:r>
      <w:r>
        <w:rPr>
          <w:rFonts w:ascii="Verdana" w:eastAsia="Calibri" w:hAnsi="Verdana"/>
          <w:sz w:val="22"/>
          <w:szCs w:val="22"/>
        </w:rPr>
        <w:t xml:space="preserve">aventi </w:t>
      </w:r>
      <w:r w:rsidRPr="00761168">
        <w:rPr>
          <w:rFonts w:ascii="Verdana" w:eastAsia="Calibri" w:hAnsi="Verdana"/>
          <w:sz w:val="22"/>
          <w:szCs w:val="22"/>
        </w:rPr>
        <w:t>ad oggetto</w:t>
      </w:r>
      <w:r>
        <w:rPr>
          <w:rFonts w:ascii="Verdana" w:eastAsia="Calibri" w:hAnsi="Verdana"/>
          <w:sz w:val="22"/>
          <w:szCs w:val="22"/>
        </w:rPr>
        <w:t>,</w:t>
      </w:r>
      <w:r w:rsidRPr="00761168">
        <w:rPr>
          <w:rFonts w:ascii="Verdana" w:eastAsia="Calibri" w:hAnsi="Verdana"/>
          <w:sz w:val="22"/>
          <w:szCs w:val="22"/>
        </w:rPr>
        <w:t xml:space="preserve"> rispettivamente</w:t>
      </w:r>
      <w:r>
        <w:rPr>
          <w:rFonts w:ascii="Verdana" w:eastAsia="Calibri" w:hAnsi="Verdana"/>
          <w:sz w:val="22"/>
          <w:szCs w:val="22"/>
        </w:rPr>
        <w:t xml:space="preserve">, la </w:t>
      </w:r>
      <w:r w:rsidRPr="00761168">
        <w:rPr>
          <w:rFonts w:ascii="Verdana" w:eastAsia="Calibri" w:hAnsi="Verdana"/>
          <w:sz w:val="22"/>
          <w:szCs w:val="22"/>
        </w:rPr>
        <w:t>“</w:t>
      </w:r>
      <w:r w:rsidRPr="00761168">
        <w:rPr>
          <w:rFonts w:ascii="Verdana" w:eastAsia="Calibri" w:hAnsi="Verdana"/>
          <w:i/>
          <w:sz w:val="22"/>
          <w:szCs w:val="22"/>
        </w:rPr>
        <w:t>Nomina del dott. Marco Bucci a Commissario straordinario per la ricostruzione ai sensi dell’articolo 1, comma 1, del Decreto Legge 28 settembre 2018</w:t>
      </w:r>
      <w:r w:rsidRPr="00761168">
        <w:rPr>
          <w:rFonts w:ascii="Verdana" w:eastAsia="Calibri" w:hAnsi="Verdana"/>
          <w:sz w:val="22"/>
          <w:szCs w:val="22"/>
        </w:rPr>
        <w:t xml:space="preserve">” e </w:t>
      </w:r>
      <w:r>
        <w:rPr>
          <w:rFonts w:ascii="Verdana" w:eastAsia="Calibri" w:hAnsi="Verdana"/>
          <w:sz w:val="22"/>
          <w:szCs w:val="22"/>
        </w:rPr>
        <w:t xml:space="preserve">la </w:t>
      </w:r>
      <w:r w:rsidRPr="00761168">
        <w:rPr>
          <w:rFonts w:ascii="Verdana" w:eastAsia="Calibri" w:hAnsi="Verdana"/>
          <w:sz w:val="22"/>
          <w:szCs w:val="22"/>
        </w:rPr>
        <w:t>“</w:t>
      </w:r>
      <w:r w:rsidRPr="00761168">
        <w:rPr>
          <w:rFonts w:ascii="Verdana" w:eastAsia="Calibri" w:hAnsi="Verdana"/>
          <w:i/>
          <w:sz w:val="22"/>
          <w:szCs w:val="22"/>
        </w:rPr>
        <w:t>Costituzione della struttura posta alle dire</w:t>
      </w:r>
      <w:r>
        <w:rPr>
          <w:rFonts w:ascii="Verdana" w:eastAsia="Calibri" w:hAnsi="Verdana"/>
          <w:i/>
          <w:sz w:val="22"/>
          <w:szCs w:val="22"/>
        </w:rPr>
        <w:t>tte dipendenze del Commissario s</w:t>
      </w:r>
      <w:r w:rsidRPr="00761168">
        <w:rPr>
          <w:rFonts w:ascii="Verdana" w:eastAsia="Calibri" w:hAnsi="Verdana"/>
          <w:i/>
          <w:sz w:val="22"/>
          <w:szCs w:val="22"/>
        </w:rPr>
        <w:t>traordinario per la ricostruzione ai sensi dell’articolo 1</w:t>
      </w:r>
      <w:r>
        <w:rPr>
          <w:rFonts w:ascii="Verdana" w:eastAsia="Calibri" w:hAnsi="Verdana"/>
          <w:i/>
          <w:sz w:val="22"/>
          <w:szCs w:val="22"/>
        </w:rPr>
        <w:t>,</w:t>
      </w:r>
      <w:r w:rsidRPr="00761168">
        <w:rPr>
          <w:rFonts w:ascii="Verdana" w:eastAsia="Calibri" w:hAnsi="Verdana"/>
          <w:i/>
          <w:sz w:val="22"/>
          <w:szCs w:val="22"/>
        </w:rPr>
        <w:t xml:space="preserve"> comma 2</w:t>
      </w:r>
      <w:r>
        <w:rPr>
          <w:rFonts w:ascii="Verdana" w:eastAsia="Calibri" w:hAnsi="Verdana"/>
          <w:i/>
          <w:sz w:val="22"/>
          <w:szCs w:val="22"/>
        </w:rPr>
        <w:t>,</w:t>
      </w:r>
      <w:r w:rsidRPr="00761168">
        <w:rPr>
          <w:rFonts w:ascii="Verdana" w:eastAsia="Calibri" w:hAnsi="Verdana"/>
          <w:i/>
          <w:sz w:val="22"/>
          <w:szCs w:val="22"/>
        </w:rPr>
        <w:t xml:space="preserve"> del decreto legge 28 settembre 2018, n. 109”</w:t>
      </w:r>
      <w:r w:rsidRPr="00761168">
        <w:rPr>
          <w:rFonts w:ascii="Verdana" w:eastAsia="Calibri" w:hAnsi="Verdana"/>
          <w:sz w:val="22"/>
          <w:szCs w:val="22"/>
        </w:rPr>
        <w:t>;</w:t>
      </w:r>
    </w:p>
    <w:p w14:paraId="45595498" w14:textId="77777777" w:rsidR="00787207" w:rsidRDefault="00787207" w:rsidP="00787207">
      <w:pPr>
        <w:spacing w:after="200" w:line="276" w:lineRule="auto"/>
        <w:ind w:firstLine="709"/>
        <w:jc w:val="both"/>
        <w:outlineLvl w:val="0"/>
        <w:rPr>
          <w:rFonts w:ascii="Verdana" w:eastAsia="Calibri" w:hAnsi="Verdana"/>
          <w:sz w:val="22"/>
          <w:szCs w:val="22"/>
        </w:rPr>
      </w:pPr>
      <w:r>
        <w:rPr>
          <w:rFonts w:ascii="Verdana" w:eastAsia="Calibri" w:hAnsi="Verdana"/>
          <w:sz w:val="22"/>
          <w:szCs w:val="22"/>
        </w:rPr>
        <w:t>- visto l’art. 1, quinto comma, del decreto-legge n. 109 del 2018, il quale prevede, tra l’altro, che, per le occupazioni d’urgenza e per le espropriazioni delle aree occorrenti per l’esecuzione degli interventi di cui al primo periodo – riguardanti la demolizione, la rimozione, lo smaltimento e il conferimento in discarica dei materiali di risulta, nonché per la progettazione, l’affidamento e la ricostruzione dell’infrastruttura e il ripristino del connesso sistema viario -, il Commissario straordinario, adottato il relativo decreto, provvede alla redazione dello stato di consistenza e del verbale di immissione in possesso dei suoli anche con la sola presenza di due rappresentanti della Regione o degli enti territoriali interessati, prescindendo da ogni altro adempimento;</w:t>
      </w:r>
    </w:p>
    <w:p w14:paraId="0F0F1C5F" w14:textId="77777777" w:rsidR="00787207" w:rsidRPr="00C73155" w:rsidRDefault="00787207" w:rsidP="00787207">
      <w:pPr>
        <w:spacing w:after="200" w:line="276" w:lineRule="auto"/>
        <w:ind w:firstLine="709"/>
        <w:jc w:val="both"/>
        <w:outlineLvl w:val="0"/>
        <w:rPr>
          <w:rFonts w:ascii="Verdana" w:eastAsia="Times New Roman" w:hAnsi="Verdana" w:cs="Tahoma"/>
          <w:bCs/>
          <w:sz w:val="22"/>
          <w:szCs w:val="22"/>
          <w:lang w:eastAsia="it-IT"/>
        </w:rPr>
      </w:pPr>
      <w:r w:rsidRPr="00C73155">
        <w:rPr>
          <w:rFonts w:ascii="Verdana" w:eastAsia="Times New Roman" w:hAnsi="Verdana" w:cs="Tahoma"/>
          <w:bCs/>
          <w:sz w:val="22"/>
          <w:szCs w:val="22"/>
          <w:lang w:eastAsia="it-IT"/>
        </w:rPr>
        <w:t>- vist</w:t>
      </w:r>
      <w:r>
        <w:rPr>
          <w:rFonts w:ascii="Verdana" w:eastAsia="Times New Roman" w:hAnsi="Verdana" w:cs="Tahoma"/>
          <w:bCs/>
          <w:sz w:val="22"/>
          <w:szCs w:val="22"/>
          <w:lang w:eastAsia="it-IT"/>
        </w:rPr>
        <w:t>o il decreto del Presidente della Repubblica 8 giugno 2001, n. 327;</w:t>
      </w:r>
    </w:p>
    <w:p w14:paraId="51C01C96" w14:textId="77777777" w:rsidR="00787207" w:rsidRDefault="00787207" w:rsidP="00787207">
      <w:pPr>
        <w:spacing w:after="200" w:line="276" w:lineRule="auto"/>
        <w:ind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lastRenderedPageBreak/>
        <w:t>- considerato che i provvedimenti concernenti l’occupazione temporanea di aree</w:t>
      </w:r>
      <w:r w:rsidRPr="001D0F12">
        <w:rPr>
          <w:rFonts w:ascii="Verdana" w:eastAsia="Calibri" w:hAnsi="Verdana"/>
          <w:sz w:val="22"/>
          <w:szCs w:val="22"/>
        </w:rPr>
        <w:t xml:space="preserve"> </w:t>
      </w:r>
      <w:r>
        <w:rPr>
          <w:rFonts w:ascii="Verdana" w:eastAsia="Calibri" w:hAnsi="Verdana"/>
          <w:sz w:val="22"/>
          <w:szCs w:val="22"/>
        </w:rPr>
        <w:t xml:space="preserve">o impositivi di limitazioni all’esercizio del diritto di proprietà, nonché quelli ad essi consequenziali, </w:t>
      </w:r>
      <w:r>
        <w:rPr>
          <w:rFonts w:ascii="Verdana" w:eastAsia="Times New Roman" w:hAnsi="Verdana" w:cs="Tahoma"/>
          <w:bCs/>
          <w:sz w:val="22"/>
          <w:szCs w:val="22"/>
          <w:lang w:eastAsia="it-IT"/>
        </w:rPr>
        <w:t xml:space="preserve">ineriscono </w:t>
      </w:r>
      <w:r w:rsidRPr="008C5A20">
        <w:rPr>
          <w:rFonts w:ascii="Verdana" w:eastAsia="Times New Roman" w:hAnsi="Verdana" w:cs="Tahoma"/>
          <w:bCs/>
          <w:sz w:val="22"/>
          <w:szCs w:val="22"/>
          <w:lang w:eastAsia="it-IT"/>
        </w:rPr>
        <w:t>all’oggetto della delega conferita con il dec</w:t>
      </w:r>
      <w:r>
        <w:rPr>
          <w:rFonts w:ascii="Verdana" w:eastAsia="Times New Roman" w:hAnsi="Verdana" w:cs="Tahoma"/>
          <w:bCs/>
          <w:sz w:val="22"/>
          <w:szCs w:val="22"/>
          <w:lang w:eastAsia="it-IT"/>
        </w:rPr>
        <w:t>reto del Commissario straordinario</w:t>
      </w:r>
      <w:r w:rsidRPr="008C5A20">
        <w:rPr>
          <w:rFonts w:ascii="Verdana" w:eastAsia="Times New Roman" w:hAnsi="Verdana" w:cs="Tahoma"/>
          <w:bCs/>
          <w:sz w:val="22"/>
          <w:szCs w:val="22"/>
          <w:lang w:eastAsia="it-IT"/>
        </w:rPr>
        <w:t xml:space="preserve"> n. 1 del 13 novembre 2018</w:t>
      </w:r>
      <w:r>
        <w:rPr>
          <w:rFonts w:ascii="Verdana" w:eastAsia="Times New Roman" w:hAnsi="Verdana" w:cs="Tahoma"/>
          <w:bCs/>
          <w:sz w:val="22"/>
          <w:szCs w:val="22"/>
          <w:lang w:eastAsia="it-IT"/>
        </w:rPr>
        <w:t>;</w:t>
      </w:r>
    </w:p>
    <w:p w14:paraId="5215898C" w14:textId="77777777" w:rsidR="00787207" w:rsidRDefault="00787207" w:rsidP="00787207">
      <w:pPr>
        <w:spacing w:after="200" w:line="276" w:lineRule="auto"/>
        <w:ind w:firstLine="708"/>
        <w:jc w:val="both"/>
        <w:outlineLvl w:val="0"/>
        <w:rPr>
          <w:rFonts w:ascii="Verdana" w:hAnsi="Verdana" w:cs="Tahoma"/>
          <w:sz w:val="22"/>
          <w:szCs w:val="22"/>
        </w:rPr>
      </w:pPr>
      <w:r w:rsidRPr="00C35B7F">
        <w:rPr>
          <w:rFonts w:ascii="Verdana" w:eastAsia="Times New Roman" w:hAnsi="Verdana" w:cs="Tahoma"/>
          <w:bCs/>
          <w:sz w:val="22"/>
          <w:szCs w:val="22"/>
          <w:lang w:eastAsia="it-IT"/>
        </w:rPr>
        <w:t xml:space="preserve">-visto il decreto n. </w:t>
      </w:r>
      <w:r>
        <w:rPr>
          <w:rFonts w:ascii="Verdana" w:eastAsia="Times New Roman" w:hAnsi="Verdana" w:cs="Tahoma"/>
          <w:bCs/>
          <w:sz w:val="22"/>
          <w:szCs w:val="22"/>
          <w:lang w:eastAsia="it-IT"/>
        </w:rPr>
        <w:t xml:space="preserve">7, prot. n. </w:t>
      </w:r>
      <w:r w:rsidRPr="005A3802">
        <w:rPr>
          <w:rFonts w:ascii="Verdana" w:hAnsi="Verdana" w:cs="Tahoma"/>
        </w:rPr>
        <w:t>DSC1/2019/70</w:t>
      </w:r>
      <w:r w:rsidRPr="00C35B7F">
        <w:rPr>
          <w:rFonts w:ascii="Verdana" w:eastAsia="Times New Roman" w:hAnsi="Verdana" w:cs="Tahoma"/>
          <w:bCs/>
          <w:sz w:val="22"/>
          <w:szCs w:val="22"/>
          <w:lang w:eastAsia="it-IT"/>
        </w:rPr>
        <w:t xml:space="preserve"> del </w:t>
      </w:r>
      <w:r>
        <w:rPr>
          <w:rFonts w:ascii="Verdana" w:eastAsia="Times New Roman" w:hAnsi="Verdana" w:cs="Tahoma"/>
          <w:bCs/>
          <w:sz w:val="22"/>
          <w:szCs w:val="22"/>
          <w:lang w:eastAsia="it-IT"/>
        </w:rPr>
        <w:t>26 marzo</w:t>
      </w:r>
      <w:r w:rsidRPr="00C35B7F">
        <w:rPr>
          <w:rFonts w:ascii="Verdana" w:eastAsia="Times New Roman" w:hAnsi="Verdana" w:cs="Tahoma"/>
          <w:bCs/>
          <w:sz w:val="22"/>
          <w:szCs w:val="22"/>
          <w:lang w:eastAsia="it-IT"/>
        </w:rPr>
        <w:t xml:space="preserve"> 201</w:t>
      </w:r>
      <w:r>
        <w:rPr>
          <w:rFonts w:ascii="Verdana" w:eastAsia="Times New Roman" w:hAnsi="Verdana" w:cs="Tahoma"/>
          <w:bCs/>
          <w:sz w:val="22"/>
          <w:szCs w:val="22"/>
          <w:lang w:eastAsia="it-IT"/>
        </w:rPr>
        <w:t>9</w:t>
      </w:r>
      <w:r w:rsidRPr="00C35B7F">
        <w:rPr>
          <w:rFonts w:ascii="Verdana" w:eastAsia="Times New Roman" w:hAnsi="Verdana" w:cs="Tahoma"/>
          <w:bCs/>
          <w:sz w:val="22"/>
          <w:szCs w:val="22"/>
          <w:lang w:eastAsia="it-IT"/>
        </w:rPr>
        <w:t xml:space="preserve">, a mezzo del quale </w:t>
      </w:r>
      <w:r>
        <w:rPr>
          <w:rFonts w:ascii="Verdana" w:eastAsia="Times New Roman" w:hAnsi="Verdana" w:cs="Tahoma"/>
          <w:bCs/>
          <w:sz w:val="22"/>
          <w:szCs w:val="22"/>
          <w:lang w:eastAsia="it-IT"/>
        </w:rPr>
        <w:t>questo sub c</w:t>
      </w:r>
      <w:r w:rsidRPr="00C35B7F">
        <w:rPr>
          <w:rFonts w:ascii="Verdana" w:eastAsia="Times New Roman" w:hAnsi="Verdana" w:cs="Tahoma"/>
          <w:bCs/>
          <w:sz w:val="22"/>
          <w:szCs w:val="22"/>
          <w:lang w:eastAsia="it-IT"/>
        </w:rPr>
        <w:t xml:space="preserve">ommissario </w:t>
      </w:r>
      <w:r>
        <w:rPr>
          <w:rFonts w:ascii="Verdana" w:eastAsia="Times New Roman" w:hAnsi="Verdana" w:cs="Tahoma"/>
          <w:bCs/>
          <w:sz w:val="22"/>
          <w:szCs w:val="22"/>
          <w:lang w:eastAsia="it-IT"/>
        </w:rPr>
        <w:t xml:space="preserve">ha disposto </w:t>
      </w:r>
      <w:r>
        <w:rPr>
          <w:rFonts w:ascii="Verdana" w:eastAsia="Calibri" w:hAnsi="Verdana"/>
          <w:sz w:val="22"/>
          <w:szCs w:val="22"/>
        </w:rPr>
        <w:t>l’occupazione</w:t>
      </w:r>
      <w:r w:rsidRPr="00947D29">
        <w:rPr>
          <w:rFonts w:ascii="Verdana" w:eastAsia="Calibri" w:hAnsi="Verdana"/>
          <w:sz w:val="22"/>
          <w:szCs w:val="22"/>
        </w:rPr>
        <w:t xml:space="preserve"> delle </w:t>
      </w:r>
      <w:r w:rsidRPr="00947D29">
        <w:rPr>
          <w:rFonts w:ascii="Verdana" w:hAnsi="Verdana" w:cs="Verdana"/>
          <w:sz w:val="22"/>
          <w:szCs w:val="22"/>
        </w:rPr>
        <w:t>aree</w:t>
      </w:r>
      <w:r>
        <w:rPr>
          <w:rFonts w:ascii="Verdana" w:hAnsi="Verdana" w:cs="Verdana"/>
          <w:sz w:val="22"/>
          <w:szCs w:val="22"/>
        </w:rPr>
        <w:t>,</w:t>
      </w:r>
      <w:r w:rsidRPr="00947D29">
        <w:rPr>
          <w:rFonts w:ascii="Verdana" w:hAnsi="Verdana" w:cs="Verdana"/>
          <w:sz w:val="22"/>
          <w:szCs w:val="22"/>
        </w:rPr>
        <w:t xml:space="preserve"> interessate agli </w:t>
      </w:r>
      <w:r w:rsidRPr="00947D29">
        <w:rPr>
          <w:rFonts w:ascii="Verdana" w:eastAsia="Calibri" w:hAnsi="Verdana"/>
          <w:sz w:val="22"/>
          <w:szCs w:val="22"/>
        </w:rPr>
        <w:t xml:space="preserve">interventi di cui all’art. 1 del decreto-legge </w:t>
      </w:r>
      <w:r w:rsidRPr="00947D29">
        <w:rPr>
          <w:rFonts w:ascii="Verdana" w:eastAsia="Times New Roman" w:hAnsi="Verdana" w:cs="Tahoma"/>
          <w:bCs/>
          <w:sz w:val="22"/>
          <w:szCs w:val="22"/>
          <w:lang w:eastAsia="it-IT"/>
        </w:rPr>
        <w:t xml:space="preserve">28 settembre 2018, n. 109, convertito con legge 16 novembre 2018, n. 130, di proprietà </w:t>
      </w:r>
      <w:r>
        <w:rPr>
          <w:rFonts w:ascii="Verdana" w:hAnsi="Verdana" w:cs="Tahoma"/>
          <w:sz w:val="22"/>
          <w:szCs w:val="22"/>
        </w:rPr>
        <w:t>S</w:t>
      </w:r>
      <w:r w:rsidRPr="008E61AD">
        <w:rPr>
          <w:rFonts w:ascii="Verdana" w:hAnsi="Verdana" w:cs="Tahoma"/>
          <w:sz w:val="22"/>
          <w:szCs w:val="22"/>
        </w:rPr>
        <w:t xml:space="preserve">an </w:t>
      </w:r>
      <w:r>
        <w:rPr>
          <w:rFonts w:ascii="Verdana" w:hAnsi="Verdana" w:cs="Tahoma"/>
          <w:sz w:val="22"/>
          <w:szCs w:val="22"/>
        </w:rPr>
        <w:t>G</w:t>
      </w:r>
      <w:r w:rsidRPr="008E61AD">
        <w:rPr>
          <w:rFonts w:ascii="Verdana" w:hAnsi="Verdana" w:cs="Tahoma"/>
          <w:sz w:val="22"/>
          <w:szCs w:val="22"/>
        </w:rPr>
        <w:t xml:space="preserve">iorgio </w:t>
      </w:r>
      <w:r>
        <w:rPr>
          <w:rFonts w:ascii="Verdana" w:hAnsi="Verdana" w:cs="Tahoma"/>
          <w:sz w:val="22"/>
          <w:szCs w:val="22"/>
        </w:rPr>
        <w:t>G</w:t>
      </w:r>
      <w:r w:rsidRPr="008E61AD">
        <w:rPr>
          <w:rFonts w:ascii="Verdana" w:hAnsi="Verdana" w:cs="Tahoma"/>
          <w:sz w:val="22"/>
          <w:szCs w:val="22"/>
        </w:rPr>
        <w:t xml:space="preserve">estione </w:t>
      </w:r>
      <w:r>
        <w:rPr>
          <w:rFonts w:ascii="Verdana" w:hAnsi="Verdana" w:cs="Tahoma"/>
          <w:sz w:val="22"/>
          <w:szCs w:val="22"/>
        </w:rPr>
        <w:t>P</w:t>
      </w:r>
      <w:r w:rsidRPr="008E61AD">
        <w:rPr>
          <w:rFonts w:ascii="Verdana" w:hAnsi="Verdana" w:cs="Tahoma"/>
          <w:sz w:val="22"/>
          <w:szCs w:val="22"/>
        </w:rPr>
        <w:t xml:space="preserve">atrimoniale </w:t>
      </w:r>
      <w:r>
        <w:rPr>
          <w:rFonts w:ascii="Verdana" w:hAnsi="Verdana" w:cs="Tahoma"/>
          <w:sz w:val="22"/>
          <w:szCs w:val="22"/>
        </w:rPr>
        <w:t>S</w:t>
      </w:r>
      <w:r w:rsidRPr="008E61AD">
        <w:rPr>
          <w:rFonts w:ascii="Verdana" w:hAnsi="Verdana" w:cs="Tahoma"/>
          <w:sz w:val="22"/>
          <w:szCs w:val="22"/>
        </w:rPr>
        <w:t>.r.l</w:t>
      </w:r>
      <w:r>
        <w:rPr>
          <w:rFonts w:ascii="Verdana" w:hAnsi="Verdana" w:cs="Tahoma"/>
          <w:sz w:val="22"/>
          <w:szCs w:val="22"/>
        </w:rPr>
        <w:t>.</w:t>
      </w:r>
      <w:r w:rsidRPr="00947D29">
        <w:rPr>
          <w:rFonts w:ascii="Verdana" w:eastAsia="Times New Roman" w:hAnsi="Verdana" w:cs="Tahoma"/>
          <w:bCs/>
          <w:sz w:val="22"/>
          <w:szCs w:val="22"/>
          <w:lang w:eastAsia="it-IT"/>
        </w:rPr>
        <w:t xml:space="preserve">, individuate e perimetrate secondo le indicazioni riportate </w:t>
      </w:r>
      <w:r w:rsidRPr="00947D29">
        <w:rPr>
          <w:rFonts w:ascii="Verdana" w:hAnsi="Verdana" w:cs="Verdana"/>
          <w:sz w:val="22"/>
          <w:szCs w:val="22"/>
        </w:rPr>
        <w:t>nell</w:t>
      </w:r>
      <w:r>
        <w:rPr>
          <w:rFonts w:ascii="Verdana" w:hAnsi="Verdana" w:cs="Verdana"/>
          <w:sz w:val="22"/>
          <w:szCs w:val="22"/>
        </w:rPr>
        <w:t>a</w:t>
      </w:r>
      <w:r w:rsidRPr="00947D29">
        <w:rPr>
          <w:rFonts w:ascii="Verdana" w:hAnsi="Verdana" w:cs="Verdana"/>
          <w:sz w:val="22"/>
          <w:szCs w:val="22"/>
        </w:rPr>
        <w:t xml:space="preserve"> cartografia allegata </w:t>
      </w:r>
      <w:r>
        <w:rPr>
          <w:rFonts w:ascii="Verdana" w:hAnsi="Verdana" w:cs="Verdana"/>
          <w:sz w:val="22"/>
          <w:szCs w:val="22"/>
        </w:rPr>
        <w:t>allo stesso decreto e precisamente:</w:t>
      </w:r>
      <w:r w:rsidRPr="008E61AD">
        <w:rPr>
          <w:rFonts w:ascii="Verdana" w:hAnsi="Verdana" w:cs="Tahoma"/>
          <w:sz w:val="22"/>
          <w:szCs w:val="22"/>
        </w:rPr>
        <w:t xml:space="preserve"> porzione dell’immobile iscritto a Catasto Terreni di Genova, sezione 3, foglio 78, mappale 1056</w:t>
      </w:r>
      <w:r>
        <w:rPr>
          <w:rFonts w:ascii="Verdana" w:hAnsi="Verdana" w:cs="Tahoma"/>
          <w:sz w:val="22"/>
          <w:szCs w:val="22"/>
        </w:rPr>
        <w:t>,</w:t>
      </w:r>
      <w:r w:rsidRPr="008E61AD">
        <w:rPr>
          <w:rFonts w:ascii="Verdana" w:hAnsi="Verdana" w:cs="Tahoma"/>
          <w:sz w:val="22"/>
          <w:szCs w:val="22"/>
        </w:rPr>
        <w:t xml:space="preserve"> qualità classe: Ente Urbano, superficie mq. 35.983, corrispondenza al Catasto Fabbricati di Genova Sez. COR, foglio 78, Mappale 1056, sub 4, Zona </w:t>
      </w:r>
      <w:proofErr w:type="spellStart"/>
      <w:r w:rsidRPr="008E61AD">
        <w:rPr>
          <w:rFonts w:ascii="Verdana" w:hAnsi="Verdana" w:cs="Tahoma"/>
          <w:sz w:val="22"/>
          <w:szCs w:val="22"/>
        </w:rPr>
        <w:t>cens</w:t>
      </w:r>
      <w:proofErr w:type="spellEnd"/>
      <w:r w:rsidRPr="008E61AD">
        <w:rPr>
          <w:rFonts w:ascii="Verdana" w:hAnsi="Verdana" w:cs="Tahoma"/>
          <w:sz w:val="22"/>
          <w:szCs w:val="22"/>
        </w:rPr>
        <w:t xml:space="preserve">. 1A, Categoria D/7 – Rendita Catastale </w:t>
      </w:r>
      <w:r>
        <w:rPr>
          <w:rFonts w:ascii="Verdana" w:hAnsi="Verdana" w:cs="Tahoma"/>
          <w:sz w:val="22"/>
          <w:szCs w:val="22"/>
        </w:rPr>
        <w:t xml:space="preserve">€ </w:t>
      </w:r>
      <w:r w:rsidRPr="008E61AD">
        <w:rPr>
          <w:rFonts w:ascii="Verdana" w:hAnsi="Verdana" w:cs="Tahoma"/>
          <w:sz w:val="22"/>
          <w:szCs w:val="22"/>
        </w:rPr>
        <w:t xml:space="preserve">156.465,70 – in capo alla ditta </w:t>
      </w:r>
      <w:r>
        <w:rPr>
          <w:rFonts w:ascii="Verdana" w:hAnsi="Verdana" w:cs="Tahoma"/>
          <w:sz w:val="22"/>
          <w:szCs w:val="22"/>
        </w:rPr>
        <w:t>S</w:t>
      </w:r>
      <w:r w:rsidRPr="008E61AD">
        <w:rPr>
          <w:rFonts w:ascii="Verdana" w:hAnsi="Verdana" w:cs="Tahoma"/>
          <w:sz w:val="22"/>
          <w:szCs w:val="22"/>
        </w:rPr>
        <w:t xml:space="preserve">an </w:t>
      </w:r>
      <w:r>
        <w:rPr>
          <w:rFonts w:ascii="Verdana" w:hAnsi="Verdana" w:cs="Tahoma"/>
          <w:sz w:val="22"/>
          <w:szCs w:val="22"/>
        </w:rPr>
        <w:t>G</w:t>
      </w:r>
      <w:r w:rsidRPr="008E61AD">
        <w:rPr>
          <w:rFonts w:ascii="Verdana" w:hAnsi="Verdana" w:cs="Tahoma"/>
          <w:sz w:val="22"/>
          <w:szCs w:val="22"/>
        </w:rPr>
        <w:t xml:space="preserve">iorgio </w:t>
      </w:r>
      <w:r>
        <w:rPr>
          <w:rFonts w:ascii="Verdana" w:hAnsi="Verdana" w:cs="Tahoma"/>
          <w:sz w:val="22"/>
          <w:szCs w:val="22"/>
        </w:rPr>
        <w:t>G</w:t>
      </w:r>
      <w:r w:rsidRPr="008E61AD">
        <w:rPr>
          <w:rFonts w:ascii="Verdana" w:hAnsi="Verdana" w:cs="Tahoma"/>
          <w:sz w:val="22"/>
          <w:szCs w:val="22"/>
        </w:rPr>
        <w:t xml:space="preserve">estione </w:t>
      </w:r>
      <w:r>
        <w:rPr>
          <w:rFonts w:ascii="Verdana" w:hAnsi="Verdana" w:cs="Tahoma"/>
          <w:sz w:val="22"/>
          <w:szCs w:val="22"/>
        </w:rPr>
        <w:t>P</w:t>
      </w:r>
      <w:r w:rsidRPr="008E61AD">
        <w:rPr>
          <w:rFonts w:ascii="Verdana" w:hAnsi="Verdana" w:cs="Tahoma"/>
          <w:sz w:val="22"/>
          <w:szCs w:val="22"/>
        </w:rPr>
        <w:t xml:space="preserve">atrimoniale </w:t>
      </w:r>
      <w:r>
        <w:rPr>
          <w:rFonts w:ascii="Verdana" w:hAnsi="Verdana" w:cs="Tahoma"/>
          <w:sz w:val="22"/>
          <w:szCs w:val="22"/>
        </w:rPr>
        <w:t>S</w:t>
      </w:r>
      <w:r w:rsidRPr="008E61AD">
        <w:rPr>
          <w:rFonts w:ascii="Verdana" w:hAnsi="Verdana" w:cs="Tahoma"/>
          <w:sz w:val="22"/>
          <w:szCs w:val="22"/>
        </w:rPr>
        <w:t>.r.l.</w:t>
      </w:r>
      <w:r>
        <w:rPr>
          <w:rFonts w:ascii="Verdana" w:hAnsi="Verdana" w:cs="Tahoma"/>
          <w:sz w:val="22"/>
          <w:szCs w:val="22"/>
        </w:rPr>
        <w:t>,</w:t>
      </w:r>
      <w:r w:rsidRPr="008E61AD">
        <w:rPr>
          <w:rFonts w:ascii="Verdana" w:hAnsi="Verdana" w:cs="Tahoma"/>
          <w:sz w:val="22"/>
          <w:szCs w:val="22"/>
        </w:rPr>
        <w:t xml:space="preserve"> con sede in Genova, identificata come “Area scoperta I”</w:t>
      </w:r>
      <w:r>
        <w:rPr>
          <w:rFonts w:ascii="Verdana" w:hAnsi="Verdana" w:cs="Tahoma"/>
          <w:sz w:val="22"/>
          <w:szCs w:val="22"/>
        </w:rPr>
        <w:t>;</w:t>
      </w:r>
    </w:p>
    <w:p w14:paraId="1F4A9EA5" w14:textId="77777777" w:rsidR="00787207" w:rsidRPr="005A3802" w:rsidRDefault="00787207" w:rsidP="00787207">
      <w:pPr>
        <w:spacing w:after="200" w:line="276" w:lineRule="auto"/>
        <w:ind w:firstLine="708"/>
        <w:jc w:val="both"/>
        <w:outlineLvl w:val="0"/>
        <w:rPr>
          <w:rFonts w:ascii="Verdana" w:eastAsia="Times New Roman" w:hAnsi="Verdana" w:cs="Tahoma"/>
          <w:bCs/>
          <w:sz w:val="22"/>
          <w:szCs w:val="22"/>
          <w:lang w:eastAsia="it-IT"/>
        </w:rPr>
      </w:pPr>
      <w:r>
        <w:rPr>
          <w:rFonts w:ascii="Verdana" w:hAnsi="Verdana" w:cs="Tahoma"/>
          <w:sz w:val="22"/>
          <w:szCs w:val="22"/>
        </w:rPr>
        <w:t>- visto il verbale di immissione nel possesso delle aree di cui al punto precedente prot. n. VRB/2019/65 in data 28 marzo 2019;</w:t>
      </w:r>
    </w:p>
    <w:p w14:paraId="0CB4F12B" w14:textId="77777777" w:rsidR="00787207" w:rsidRDefault="00787207" w:rsidP="00787207">
      <w:pPr>
        <w:spacing w:after="200" w:line="276" w:lineRule="auto"/>
        <w:ind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 ritenuto di dover procedere alla liquidazione dell’indennità dovuta per l’occupazione temporanea, siccome determinate nel decreto di cui al punto precedente, per il periodo intercorrente tra il 28 giugno 2019 ed il 28 settembre 2019;</w:t>
      </w:r>
    </w:p>
    <w:p w14:paraId="1494AE34" w14:textId="77777777" w:rsidR="00787207" w:rsidRDefault="00787207" w:rsidP="00787207">
      <w:pPr>
        <w:spacing w:after="200" w:line="276" w:lineRule="auto"/>
        <w:ind w:firstLine="709"/>
        <w:jc w:val="both"/>
        <w:outlineLvl w:val="0"/>
        <w:rPr>
          <w:rFonts w:ascii="Verdana" w:hAnsi="Verdana" w:cs="Tahoma"/>
          <w:sz w:val="22"/>
          <w:szCs w:val="22"/>
        </w:rPr>
      </w:pPr>
      <w:r>
        <w:rPr>
          <w:rFonts w:ascii="Verdana" w:eastAsia="Calibri" w:hAnsi="Verdana"/>
          <w:sz w:val="22"/>
          <w:szCs w:val="22"/>
          <w:lang w:eastAsia="ar-SA"/>
        </w:rPr>
        <w:t xml:space="preserve">- vista la nota prot. n. ASP/RM/2019/0008114/EU in data 9 maggio 2019, a mezzo della quale Autostrade per l’Italia S.p.A. ha informato la Struttura commissariale in ordine, tra l’altro, alle trattative in corso di perfezionamento preordinate alla stipulazione di una transazione con riferimento alle posizioni di </w:t>
      </w:r>
      <w:proofErr w:type="spellStart"/>
      <w:r>
        <w:rPr>
          <w:rFonts w:ascii="Verdana" w:eastAsia="Calibri" w:hAnsi="Verdana"/>
          <w:sz w:val="22"/>
          <w:szCs w:val="22"/>
          <w:lang w:eastAsia="ar-SA"/>
        </w:rPr>
        <w:t>Seigen</w:t>
      </w:r>
      <w:proofErr w:type="spellEnd"/>
      <w:r>
        <w:rPr>
          <w:rFonts w:ascii="Verdana" w:eastAsia="Calibri" w:hAnsi="Verdana"/>
          <w:sz w:val="22"/>
          <w:szCs w:val="22"/>
          <w:lang w:eastAsia="ar-SA"/>
        </w:rPr>
        <w:t xml:space="preserve"> S.p.A. e </w:t>
      </w:r>
      <w:r>
        <w:rPr>
          <w:rFonts w:ascii="Verdana" w:hAnsi="Verdana" w:cs="Tahoma"/>
          <w:sz w:val="22"/>
          <w:szCs w:val="22"/>
        </w:rPr>
        <w:t>S</w:t>
      </w:r>
      <w:r w:rsidRPr="008E61AD">
        <w:rPr>
          <w:rFonts w:ascii="Verdana" w:hAnsi="Verdana" w:cs="Tahoma"/>
          <w:sz w:val="22"/>
          <w:szCs w:val="22"/>
        </w:rPr>
        <w:t xml:space="preserve">an </w:t>
      </w:r>
      <w:r>
        <w:rPr>
          <w:rFonts w:ascii="Verdana" w:hAnsi="Verdana" w:cs="Tahoma"/>
          <w:sz w:val="22"/>
          <w:szCs w:val="22"/>
        </w:rPr>
        <w:t>G</w:t>
      </w:r>
      <w:r w:rsidRPr="008E61AD">
        <w:rPr>
          <w:rFonts w:ascii="Verdana" w:hAnsi="Verdana" w:cs="Tahoma"/>
          <w:sz w:val="22"/>
          <w:szCs w:val="22"/>
        </w:rPr>
        <w:t xml:space="preserve">iorgio </w:t>
      </w:r>
      <w:r>
        <w:rPr>
          <w:rFonts w:ascii="Verdana" w:hAnsi="Verdana" w:cs="Tahoma"/>
          <w:sz w:val="22"/>
          <w:szCs w:val="22"/>
        </w:rPr>
        <w:t>G</w:t>
      </w:r>
      <w:r w:rsidRPr="008E61AD">
        <w:rPr>
          <w:rFonts w:ascii="Verdana" w:hAnsi="Verdana" w:cs="Tahoma"/>
          <w:sz w:val="22"/>
          <w:szCs w:val="22"/>
        </w:rPr>
        <w:t xml:space="preserve">estione </w:t>
      </w:r>
      <w:r>
        <w:rPr>
          <w:rFonts w:ascii="Verdana" w:hAnsi="Verdana" w:cs="Tahoma"/>
          <w:sz w:val="22"/>
          <w:szCs w:val="22"/>
        </w:rPr>
        <w:t>P</w:t>
      </w:r>
      <w:r w:rsidRPr="008E61AD">
        <w:rPr>
          <w:rFonts w:ascii="Verdana" w:hAnsi="Verdana" w:cs="Tahoma"/>
          <w:sz w:val="22"/>
          <w:szCs w:val="22"/>
        </w:rPr>
        <w:t xml:space="preserve">atrimoniale </w:t>
      </w:r>
      <w:r>
        <w:rPr>
          <w:rFonts w:ascii="Verdana" w:hAnsi="Verdana" w:cs="Tahoma"/>
          <w:sz w:val="22"/>
          <w:szCs w:val="22"/>
        </w:rPr>
        <w:t>S</w:t>
      </w:r>
      <w:r w:rsidRPr="008E61AD">
        <w:rPr>
          <w:rFonts w:ascii="Verdana" w:hAnsi="Verdana" w:cs="Tahoma"/>
          <w:sz w:val="22"/>
          <w:szCs w:val="22"/>
        </w:rPr>
        <w:t>.r.l</w:t>
      </w:r>
      <w:r>
        <w:rPr>
          <w:rFonts w:ascii="Verdana" w:hAnsi="Verdana" w:cs="Tahoma"/>
          <w:sz w:val="22"/>
          <w:szCs w:val="22"/>
        </w:rPr>
        <w:t>.;</w:t>
      </w:r>
    </w:p>
    <w:p w14:paraId="26EBC17B" w14:textId="77777777" w:rsidR="00787207" w:rsidRDefault="00787207" w:rsidP="00787207">
      <w:pPr>
        <w:spacing w:after="200" w:line="276" w:lineRule="auto"/>
        <w:ind w:firstLine="709"/>
        <w:jc w:val="both"/>
        <w:outlineLvl w:val="0"/>
        <w:rPr>
          <w:rFonts w:ascii="Verdana" w:eastAsia="Times New Roman" w:hAnsi="Verdana" w:cs="Tahoma"/>
          <w:bCs/>
          <w:sz w:val="22"/>
          <w:szCs w:val="22"/>
          <w:lang w:eastAsia="it-IT"/>
        </w:rPr>
      </w:pPr>
      <w:r>
        <w:rPr>
          <w:rFonts w:ascii="Verdana" w:hAnsi="Verdana" w:cs="Tahoma"/>
          <w:sz w:val="22"/>
          <w:szCs w:val="22"/>
        </w:rPr>
        <w:t xml:space="preserve">- vista la comunicazione a mezzo </w:t>
      </w:r>
      <w:r w:rsidRPr="00EF128B">
        <w:rPr>
          <w:rFonts w:ascii="Verdana" w:hAnsi="Verdana" w:cs="Tahoma"/>
          <w:i/>
          <w:iCs/>
          <w:sz w:val="22"/>
          <w:szCs w:val="22"/>
        </w:rPr>
        <w:t>mail</w:t>
      </w:r>
      <w:r>
        <w:rPr>
          <w:rFonts w:ascii="Verdana" w:hAnsi="Verdana" w:cs="Tahoma"/>
          <w:sz w:val="22"/>
          <w:szCs w:val="22"/>
        </w:rPr>
        <w:t xml:space="preserve"> di </w:t>
      </w:r>
      <w:r>
        <w:rPr>
          <w:rFonts w:ascii="Verdana" w:eastAsia="Calibri" w:hAnsi="Verdana"/>
          <w:sz w:val="22"/>
          <w:szCs w:val="22"/>
          <w:lang w:eastAsia="ar-SA"/>
        </w:rPr>
        <w:t xml:space="preserve">Autostrade per l’Italia S.p.A. in data 14 giugno 2019, nella quale si dà atto che gli importi dovuti per effetto dei provvedimenti di occupazione d’urgenza in confronto di </w:t>
      </w:r>
      <w:r>
        <w:rPr>
          <w:rFonts w:ascii="Verdana" w:hAnsi="Verdana" w:cs="Tahoma"/>
          <w:sz w:val="22"/>
          <w:szCs w:val="22"/>
        </w:rPr>
        <w:t>S</w:t>
      </w:r>
      <w:r w:rsidRPr="008E61AD">
        <w:rPr>
          <w:rFonts w:ascii="Verdana" w:hAnsi="Verdana" w:cs="Tahoma"/>
          <w:sz w:val="22"/>
          <w:szCs w:val="22"/>
        </w:rPr>
        <w:t xml:space="preserve">an </w:t>
      </w:r>
      <w:r>
        <w:rPr>
          <w:rFonts w:ascii="Verdana" w:hAnsi="Verdana" w:cs="Tahoma"/>
          <w:sz w:val="22"/>
          <w:szCs w:val="22"/>
        </w:rPr>
        <w:t>G</w:t>
      </w:r>
      <w:r w:rsidRPr="008E61AD">
        <w:rPr>
          <w:rFonts w:ascii="Verdana" w:hAnsi="Verdana" w:cs="Tahoma"/>
          <w:sz w:val="22"/>
          <w:szCs w:val="22"/>
        </w:rPr>
        <w:t xml:space="preserve">iorgio </w:t>
      </w:r>
      <w:r>
        <w:rPr>
          <w:rFonts w:ascii="Verdana" w:hAnsi="Verdana" w:cs="Tahoma"/>
          <w:sz w:val="22"/>
          <w:szCs w:val="22"/>
        </w:rPr>
        <w:t>G</w:t>
      </w:r>
      <w:r w:rsidRPr="008E61AD">
        <w:rPr>
          <w:rFonts w:ascii="Verdana" w:hAnsi="Verdana" w:cs="Tahoma"/>
          <w:sz w:val="22"/>
          <w:szCs w:val="22"/>
        </w:rPr>
        <w:t xml:space="preserve">estione </w:t>
      </w:r>
      <w:r>
        <w:rPr>
          <w:rFonts w:ascii="Verdana" w:hAnsi="Verdana" w:cs="Tahoma"/>
          <w:sz w:val="22"/>
          <w:szCs w:val="22"/>
        </w:rPr>
        <w:t>P</w:t>
      </w:r>
      <w:r w:rsidRPr="008E61AD">
        <w:rPr>
          <w:rFonts w:ascii="Verdana" w:hAnsi="Verdana" w:cs="Tahoma"/>
          <w:sz w:val="22"/>
          <w:szCs w:val="22"/>
        </w:rPr>
        <w:t xml:space="preserve">atrimoniale </w:t>
      </w:r>
      <w:r>
        <w:rPr>
          <w:rFonts w:ascii="Verdana" w:hAnsi="Verdana" w:cs="Tahoma"/>
          <w:sz w:val="22"/>
          <w:szCs w:val="22"/>
        </w:rPr>
        <w:t>S</w:t>
      </w:r>
      <w:r w:rsidRPr="008E61AD">
        <w:rPr>
          <w:rFonts w:ascii="Verdana" w:hAnsi="Verdana" w:cs="Tahoma"/>
          <w:sz w:val="22"/>
          <w:szCs w:val="22"/>
        </w:rPr>
        <w:t>.r.l</w:t>
      </w:r>
      <w:r>
        <w:rPr>
          <w:rFonts w:ascii="Verdana" w:eastAsia="Calibri" w:hAnsi="Verdana"/>
          <w:sz w:val="22"/>
          <w:szCs w:val="22"/>
          <w:lang w:eastAsia="ar-SA"/>
        </w:rPr>
        <w:t xml:space="preserve"> saranno regolati al di fuori dell’accordo transattivo e liquidati direttamente dalla Struttura commissariale;</w:t>
      </w:r>
    </w:p>
    <w:p w14:paraId="3D6A5530" w14:textId="77777777" w:rsidR="00787207" w:rsidRDefault="00787207" w:rsidP="00787207">
      <w:pPr>
        <w:spacing w:after="200" w:line="276" w:lineRule="auto"/>
        <w:ind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 xml:space="preserve">- vista la relazione tecnica, prot. n. VRB/2019/141 in data 19 giugno 2019, con la quale è stata quantificata l’indennità mensile dovuta a </w:t>
      </w:r>
      <w:r>
        <w:rPr>
          <w:rFonts w:ascii="Verdana" w:hAnsi="Verdana" w:cs="Tahoma"/>
          <w:sz w:val="22"/>
          <w:szCs w:val="22"/>
        </w:rPr>
        <w:t>S</w:t>
      </w:r>
      <w:r w:rsidRPr="008E61AD">
        <w:rPr>
          <w:rFonts w:ascii="Verdana" w:hAnsi="Verdana" w:cs="Tahoma"/>
          <w:sz w:val="22"/>
          <w:szCs w:val="22"/>
        </w:rPr>
        <w:t xml:space="preserve">an </w:t>
      </w:r>
      <w:r>
        <w:rPr>
          <w:rFonts w:ascii="Verdana" w:hAnsi="Verdana" w:cs="Tahoma"/>
          <w:sz w:val="22"/>
          <w:szCs w:val="22"/>
        </w:rPr>
        <w:t>G</w:t>
      </w:r>
      <w:r w:rsidRPr="008E61AD">
        <w:rPr>
          <w:rFonts w:ascii="Verdana" w:hAnsi="Verdana" w:cs="Tahoma"/>
          <w:sz w:val="22"/>
          <w:szCs w:val="22"/>
        </w:rPr>
        <w:t xml:space="preserve">iorgio </w:t>
      </w:r>
      <w:r>
        <w:rPr>
          <w:rFonts w:ascii="Verdana" w:hAnsi="Verdana" w:cs="Tahoma"/>
          <w:sz w:val="22"/>
          <w:szCs w:val="22"/>
        </w:rPr>
        <w:t>G</w:t>
      </w:r>
      <w:r w:rsidRPr="008E61AD">
        <w:rPr>
          <w:rFonts w:ascii="Verdana" w:hAnsi="Verdana" w:cs="Tahoma"/>
          <w:sz w:val="22"/>
          <w:szCs w:val="22"/>
        </w:rPr>
        <w:t xml:space="preserve">estione </w:t>
      </w:r>
      <w:r>
        <w:rPr>
          <w:rFonts w:ascii="Verdana" w:hAnsi="Verdana" w:cs="Tahoma"/>
          <w:sz w:val="22"/>
          <w:szCs w:val="22"/>
        </w:rPr>
        <w:t>P</w:t>
      </w:r>
      <w:r w:rsidRPr="008E61AD">
        <w:rPr>
          <w:rFonts w:ascii="Verdana" w:hAnsi="Verdana" w:cs="Tahoma"/>
          <w:sz w:val="22"/>
          <w:szCs w:val="22"/>
        </w:rPr>
        <w:t xml:space="preserve">atrimoniale </w:t>
      </w:r>
      <w:r>
        <w:rPr>
          <w:rFonts w:ascii="Verdana" w:hAnsi="Verdana" w:cs="Tahoma"/>
          <w:sz w:val="22"/>
          <w:szCs w:val="22"/>
        </w:rPr>
        <w:t>S</w:t>
      </w:r>
      <w:r w:rsidRPr="008E61AD">
        <w:rPr>
          <w:rFonts w:ascii="Verdana" w:hAnsi="Verdana" w:cs="Tahoma"/>
          <w:sz w:val="22"/>
          <w:szCs w:val="22"/>
        </w:rPr>
        <w:t>.r.l</w:t>
      </w:r>
      <w:r>
        <w:rPr>
          <w:rFonts w:ascii="Verdana" w:eastAsia="Times New Roman" w:hAnsi="Verdana" w:cs="Tahoma"/>
          <w:bCs/>
          <w:sz w:val="22"/>
          <w:szCs w:val="22"/>
          <w:lang w:eastAsia="it-IT"/>
        </w:rPr>
        <w:t>. per l’occupazione delle aree oggetto di occupazione temporanea,</w:t>
      </w:r>
    </w:p>
    <w:p w14:paraId="3352F38C" w14:textId="77777777" w:rsidR="00787207" w:rsidRPr="00761168" w:rsidRDefault="00787207" w:rsidP="00787207">
      <w:pPr>
        <w:spacing w:after="200" w:line="276" w:lineRule="auto"/>
        <w:ind w:left="360"/>
        <w:jc w:val="center"/>
        <w:rPr>
          <w:rFonts w:ascii="Verdana" w:hAnsi="Verdana" w:cs="Courier New"/>
          <w:sz w:val="22"/>
          <w:szCs w:val="22"/>
        </w:rPr>
      </w:pPr>
      <w:r>
        <w:rPr>
          <w:rFonts w:ascii="Verdana" w:hAnsi="Verdana" w:cs="Courier New"/>
          <w:sz w:val="22"/>
          <w:szCs w:val="22"/>
        </w:rPr>
        <w:t>DISPONE</w:t>
      </w:r>
    </w:p>
    <w:p w14:paraId="105604EC" w14:textId="77777777" w:rsidR="00787207" w:rsidRPr="006D29BF" w:rsidRDefault="00787207" w:rsidP="00787207">
      <w:pPr>
        <w:numPr>
          <w:ilvl w:val="0"/>
          <w:numId w:val="1"/>
        </w:numPr>
        <w:spacing w:after="200" w:line="276" w:lineRule="auto"/>
        <w:jc w:val="both"/>
        <w:rPr>
          <w:rFonts w:ascii="Verdana" w:eastAsia="Calibri" w:hAnsi="Verdana"/>
          <w:sz w:val="22"/>
          <w:szCs w:val="22"/>
        </w:rPr>
      </w:pPr>
      <w:r>
        <w:rPr>
          <w:rFonts w:ascii="Verdana" w:eastAsia="Calibri" w:hAnsi="Verdana"/>
          <w:sz w:val="22"/>
          <w:szCs w:val="22"/>
        </w:rPr>
        <w:lastRenderedPageBreak/>
        <w:t>la liquidazione, in favore di</w:t>
      </w:r>
      <w:r w:rsidRPr="005A3802">
        <w:rPr>
          <w:rFonts w:ascii="Verdana" w:hAnsi="Verdana" w:cs="Tahoma"/>
          <w:sz w:val="22"/>
          <w:szCs w:val="22"/>
        </w:rPr>
        <w:t xml:space="preserve"> </w:t>
      </w:r>
      <w:r>
        <w:rPr>
          <w:rFonts w:ascii="Verdana" w:hAnsi="Verdana" w:cs="Tahoma"/>
          <w:sz w:val="22"/>
          <w:szCs w:val="22"/>
        </w:rPr>
        <w:t>S</w:t>
      </w:r>
      <w:r w:rsidRPr="008E61AD">
        <w:rPr>
          <w:rFonts w:ascii="Verdana" w:hAnsi="Verdana" w:cs="Tahoma"/>
          <w:sz w:val="22"/>
          <w:szCs w:val="22"/>
        </w:rPr>
        <w:t xml:space="preserve">an </w:t>
      </w:r>
      <w:r>
        <w:rPr>
          <w:rFonts w:ascii="Verdana" w:hAnsi="Verdana" w:cs="Tahoma"/>
          <w:sz w:val="22"/>
          <w:szCs w:val="22"/>
        </w:rPr>
        <w:t>G</w:t>
      </w:r>
      <w:r w:rsidRPr="008E61AD">
        <w:rPr>
          <w:rFonts w:ascii="Verdana" w:hAnsi="Verdana" w:cs="Tahoma"/>
          <w:sz w:val="22"/>
          <w:szCs w:val="22"/>
        </w:rPr>
        <w:t xml:space="preserve">iorgio </w:t>
      </w:r>
      <w:r>
        <w:rPr>
          <w:rFonts w:ascii="Verdana" w:hAnsi="Verdana" w:cs="Tahoma"/>
          <w:sz w:val="22"/>
          <w:szCs w:val="22"/>
        </w:rPr>
        <w:t>G</w:t>
      </w:r>
      <w:r w:rsidRPr="008E61AD">
        <w:rPr>
          <w:rFonts w:ascii="Verdana" w:hAnsi="Verdana" w:cs="Tahoma"/>
          <w:sz w:val="22"/>
          <w:szCs w:val="22"/>
        </w:rPr>
        <w:t xml:space="preserve">estione </w:t>
      </w:r>
      <w:r>
        <w:rPr>
          <w:rFonts w:ascii="Verdana" w:hAnsi="Verdana" w:cs="Tahoma"/>
          <w:sz w:val="22"/>
          <w:szCs w:val="22"/>
        </w:rPr>
        <w:t>P</w:t>
      </w:r>
      <w:r w:rsidRPr="008E61AD">
        <w:rPr>
          <w:rFonts w:ascii="Verdana" w:hAnsi="Verdana" w:cs="Tahoma"/>
          <w:sz w:val="22"/>
          <w:szCs w:val="22"/>
        </w:rPr>
        <w:t xml:space="preserve">atrimoniale </w:t>
      </w:r>
      <w:r>
        <w:rPr>
          <w:rFonts w:ascii="Verdana" w:hAnsi="Verdana" w:cs="Tahoma"/>
          <w:sz w:val="22"/>
          <w:szCs w:val="22"/>
        </w:rPr>
        <w:t>S</w:t>
      </w:r>
      <w:r w:rsidRPr="008E61AD">
        <w:rPr>
          <w:rFonts w:ascii="Verdana" w:hAnsi="Verdana" w:cs="Tahoma"/>
          <w:sz w:val="22"/>
          <w:szCs w:val="22"/>
        </w:rPr>
        <w:t>.r.l</w:t>
      </w:r>
      <w:r>
        <w:rPr>
          <w:rFonts w:ascii="Verdana" w:hAnsi="Verdana" w:cs="Tahoma"/>
          <w:sz w:val="22"/>
          <w:szCs w:val="22"/>
        </w:rPr>
        <w:t>.</w:t>
      </w:r>
      <w:r>
        <w:rPr>
          <w:rFonts w:ascii="Verdana" w:eastAsia="Calibri" w:hAnsi="Verdana"/>
          <w:sz w:val="22"/>
          <w:szCs w:val="22"/>
        </w:rPr>
        <w:t xml:space="preserve"> </w:t>
      </w:r>
      <w:r>
        <w:rPr>
          <w:rFonts w:ascii="Verdana" w:eastAsia="Times New Roman" w:hAnsi="Verdana" w:cs="Tahoma"/>
          <w:bCs/>
          <w:sz w:val="22"/>
          <w:szCs w:val="22"/>
          <w:lang w:eastAsia="it-IT"/>
        </w:rPr>
        <w:t xml:space="preserve">dell’indennità dovute per l’occupazione temporanea delle aree indicate nel decreto </w:t>
      </w:r>
      <w:r w:rsidRPr="00C35B7F">
        <w:rPr>
          <w:rFonts w:ascii="Verdana" w:eastAsia="Times New Roman" w:hAnsi="Verdana" w:cs="Tahoma"/>
          <w:bCs/>
          <w:sz w:val="22"/>
          <w:szCs w:val="22"/>
          <w:lang w:eastAsia="it-IT"/>
        </w:rPr>
        <w:t xml:space="preserve">n. </w:t>
      </w:r>
      <w:r>
        <w:rPr>
          <w:rFonts w:ascii="Verdana" w:eastAsia="Times New Roman" w:hAnsi="Verdana" w:cs="Tahoma"/>
          <w:bCs/>
          <w:sz w:val="22"/>
          <w:szCs w:val="22"/>
          <w:lang w:eastAsia="it-IT"/>
        </w:rPr>
        <w:t xml:space="preserve">7, prot. n. </w:t>
      </w:r>
      <w:r w:rsidRPr="005A3802">
        <w:rPr>
          <w:rFonts w:ascii="Verdana" w:hAnsi="Verdana" w:cs="Tahoma"/>
        </w:rPr>
        <w:t>DSC1/2019/70</w:t>
      </w:r>
      <w:r w:rsidRPr="00C35B7F">
        <w:rPr>
          <w:rFonts w:ascii="Verdana" w:eastAsia="Times New Roman" w:hAnsi="Verdana" w:cs="Tahoma"/>
          <w:bCs/>
          <w:sz w:val="22"/>
          <w:szCs w:val="22"/>
          <w:lang w:eastAsia="it-IT"/>
        </w:rPr>
        <w:t xml:space="preserve"> del </w:t>
      </w:r>
      <w:r>
        <w:rPr>
          <w:rFonts w:ascii="Verdana" w:eastAsia="Times New Roman" w:hAnsi="Verdana" w:cs="Tahoma"/>
          <w:bCs/>
          <w:sz w:val="22"/>
          <w:szCs w:val="22"/>
          <w:lang w:eastAsia="it-IT"/>
        </w:rPr>
        <w:t>26 marzo</w:t>
      </w:r>
      <w:r w:rsidRPr="00C35B7F">
        <w:rPr>
          <w:rFonts w:ascii="Verdana" w:eastAsia="Times New Roman" w:hAnsi="Verdana" w:cs="Tahoma"/>
          <w:bCs/>
          <w:sz w:val="22"/>
          <w:szCs w:val="22"/>
          <w:lang w:eastAsia="it-IT"/>
        </w:rPr>
        <w:t xml:space="preserve"> 201</w:t>
      </w:r>
      <w:r>
        <w:rPr>
          <w:rFonts w:ascii="Verdana" w:eastAsia="Times New Roman" w:hAnsi="Verdana" w:cs="Tahoma"/>
          <w:bCs/>
          <w:sz w:val="22"/>
          <w:szCs w:val="22"/>
          <w:lang w:eastAsia="it-IT"/>
        </w:rPr>
        <w:t>9, per il periodo dal 28 giugno al 28 settembre 2019, nell’importo di € 35.046,00;</w:t>
      </w:r>
    </w:p>
    <w:p w14:paraId="4F079B03" w14:textId="77777777" w:rsidR="00787207" w:rsidRPr="00C7068C" w:rsidRDefault="00787207" w:rsidP="00787207">
      <w:pPr>
        <w:numPr>
          <w:ilvl w:val="0"/>
          <w:numId w:val="1"/>
        </w:numPr>
        <w:spacing w:after="200" w:line="276" w:lineRule="auto"/>
        <w:jc w:val="both"/>
        <w:rPr>
          <w:rFonts w:ascii="Verdana" w:eastAsia="Calibri" w:hAnsi="Verdana"/>
          <w:sz w:val="22"/>
          <w:szCs w:val="22"/>
        </w:rPr>
      </w:pPr>
      <w:r w:rsidRPr="00761168">
        <w:rPr>
          <w:rFonts w:ascii="Verdana" w:eastAsia="Calibri" w:hAnsi="Verdana"/>
          <w:sz w:val="22"/>
          <w:szCs w:val="22"/>
        </w:rPr>
        <w:t>di assicurare la massima trasparenza e conoscibilità del presente provvedimento, disponendone la pubblicazione nella sezione Amministrazione Traspa</w:t>
      </w:r>
      <w:r>
        <w:rPr>
          <w:rFonts w:ascii="Verdana" w:eastAsia="Calibri" w:hAnsi="Verdana"/>
          <w:sz w:val="22"/>
          <w:szCs w:val="22"/>
        </w:rPr>
        <w:t>rente del sito della Struttura c</w:t>
      </w:r>
      <w:r w:rsidRPr="00761168">
        <w:rPr>
          <w:rFonts w:ascii="Verdana" w:eastAsia="Calibri" w:hAnsi="Verdana"/>
          <w:sz w:val="22"/>
          <w:szCs w:val="22"/>
        </w:rPr>
        <w:t>ommissariale.</w:t>
      </w:r>
    </w:p>
    <w:p w14:paraId="71D2B4A7" w14:textId="77777777" w:rsidR="00787207" w:rsidRPr="00F92120" w:rsidRDefault="00787207" w:rsidP="00787207">
      <w:pPr>
        <w:spacing w:line="276" w:lineRule="auto"/>
        <w:jc w:val="center"/>
        <w:rPr>
          <w:rFonts w:ascii="Verdana" w:eastAsia="Calibri" w:hAnsi="Verdana"/>
          <w:bCs/>
          <w:sz w:val="22"/>
          <w:szCs w:val="22"/>
        </w:rPr>
      </w:pP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F92120">
        <w:rPr>
          <w:rFonts w:ascii="Verdana" w:eastAsia="Calibri" w:hAnsi="Verdana"/>
          <w:bCs/>
          <w:sz w:val="22"/>
          <w:szCs w:val="22"/>
        </w:rPr>
        <w:t xml:space="preserve">Il </w:t>
      </w:r>
      <w:r w:rsidRPr="00101974">
        <w:rPr>
          <w:rFonts w:ascii="Verdana" w:eastAsia="Calibri" w:hAnsi="Verdana"/>
          <w:bCs/>
          <w:i/>
          <w:sz w:val="22"/>
          <w:szCs w:val="22"/>
        </w:rPr>
        <w:t>sub</w:t>
      </w:r>
      <w:r w:rsidRPr="00F92120">
        <w:rPr>
          <w:rFonts w:ascii="Verdana" w:eastAsia="Calibri" w:hAnsi="Verdana"/>
          <w:bCs/>
          <w:sz w:val="22"/>
          <w:szCs w:val="22"/>
        </w:rPr>
        <w:t>-commissario</w:t>
      </w:r>
    </w:p>
    <w:p w14:paraId="3B696075" w14:textId="77777777" w:rsidR="00787207" w:rsidRPr="00F92120" w:rsidRDefault="00787207" w:rsidP="00787207">
      <w:pPr>
        <w:spacing w:line="276" w:lineRule="auto"/>
        <w:jc w:val="center"/>
        <w:rPr>
          <w:rFonts w:ascii="Verdana" w:eastAsia="Calibri" w:hAnsi="Verdana"/>
          <w:bCs/>
          <w:sz w:val="22"/>
          <w:szCs w:val="22"/>
        </w:rPr>
      </w:pPr>
      <w:r w:rsidRPr="00F92120">
        <w:rPr>
          <w:rFonts w:ascii="Verdana" w:eastAsia="Calibri" w:hAnsi="Verdana"/>
          <w:bCs/>
          <w:sz w:val="22"/>
          <w:szCs w:val="22"/>
        </w:rPr>
        <w:t xml:space="preserve">    </w:t>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sidRPr="00F92120">
        <w:rPr>
          <w:rFonts w:ascii="Verdana" w:eastAsia="Calibri" w:hAnsi="Verdana"/>
          <w:bCs/>
          <w:sz w:val="22"/>
          <w:szCs w:val="22"/>
        </w:rPr>
        <w:t>Piero Floreani</w:t>
      </w:r>
    </w:p>
    <w:sectPr w:rsidR="00787207" w:rsidRPr="00F92120" w:rsidSect="002772F6">
      <w:headerReference w:type="default" r:id="rId10"/>
      <w:footerReference w:type="default" r:id="rId11"/>
      <w:pgSz w:w="11900" w:h="16840"/>
      <w:pgMar w:top="2662" w:right="851" w:bottom="567" w:left="851" w:header="567" w:footer="7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5F254" w14:textId="77777777" w:rsidR="00000000" w:rsidRDefault="001A7335">
      <w:r>
        <w:separator/>
      </w:r>
    </w:p>
  </w:endnote>
  <w:endnote w:type="continuationSeparator" w:id="0">
    <w:p w14:paraId="7B326150" w14:textId="77777777" w:rsidR="00000000" w:rsidRDefault="001A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ABC3" w14:textId="77777777" w:rsidR="002772F6" w:rsidRDefault="009D5842" w:rsidP="000A2B9E">
    <w:pPr>
      <w:pStyle w:val="Pidipagina"/>
      <w:tabs>
        <w:tab w:val="clear" w:pos="4819"/>
      </w:tabs>
      <w:ind w:left="2977"/>
      <w:rPr>
        <w:rFonts w:ascii="Tahoma" w:hAnsi="Tahoma" w:cs="Tahoma"/>
        <w:color w:val="1F497D"/>
        <w:sz w:val="18"/>
      </w:rPr>
    </w:pPr>
    <w:r>
      <w:rPr>
        <w:rFonts w:ascii="Tahoma" w:hAnsi="Tahoma" w:cs="Tahoma"/>
        <w:noProof/>
        <w:color w:val="1F497D"/>
        <w:sz w:val="18"/>
        <w:lang w:eastAsia="it-IT"/>
      </w:rPr>
      <mc:AlternateContent>
        <mc:Choice Requires="wps">
          <w:drawing>
            <wp:anchor distT="0" distB="0" distL="114300" distR="114300" simplePos="0" relativeHeight="251661312" behindDoc="0" locked="0" layoutInCell="1" allowOverlap="1" wp14:anchorId="13C44A27" wp14:editId="6C5D83F8">
              <wp:simplePos x="0" y="0"/>
              <wp:positionH relativeFrom="column">
                <wp:posOffset>-117475</wp:posOffset>
              </wp:positionH>
              <wp:positionV relativeFrom="paragraph">
                <wp:posOffset>125730</wp:posOffset>
              </wp:positionV>
              <wp:extent cx="6719570" cy="17145"/>
              <wp:effectExtent l="6350" t="11430" r="8255" b="952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171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9A421" id="_x0000_t32" coordsize="21600,21600" o:spt="32" o:oned="t" path="m,l21600,21600e" filled="f">
              <v:path arrowok="t" fillok="f" o:connecttype="none"/>
              <o:lock v:ext="edit" shapetype="t"/>
            </v:shapetype>
            <v:shape id="Connettore 2 6" o:spid="_x0000_s1026" type="#_x0000_t32" style="position:absolute;margin-left:-9.25pt;margin-top:9.9pt;width:529.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" strokecolor="red"/>
          </w:pict>
        </mc:Fallback>
      </mc:AlternateContent>
    </w:r>
  </w:p>
  <w:p w14:paraId="613B071E" w14:textId="77777777" w:rsidR="002772F6" w:rsidRDefault="009D5842" w:rsidP="000A2B9E">
    <w:pPr>
      <w:pStyle w:val="Pidipagina"/>
      <w:tabs>
        <w:tab w:val="clear" w:pos="4819"/>
      </w:tabs>
      <w:ind w:left="2977"/>
      <w:rPr>
        <w:rFonts w:ascii="Tahoma" w:hAnsi="Tahoma" w:cs="Tahoma"/>
        <w:color w:val="1F497D"/>
        <w:sz w:val="18"/>
      </w:rPr>
    </w:pPr>
    <w:r w:rsidRPr="00A04579">
      <w:rPr>
        <w:rFonts w:ascii="Bodoni MT" w:hAnsi="Bodoni MT"/>
        <w:noProof/>
        <w:sz w:val="18"/>
        <w:lang w:eastAsia="it-IT"/>
      </w:rPr>
      <mc:AlternateContent>
        <mc:Choice Requires="wps">
          <w:drawing>
            <wp:anchor distT="0" distB="0" distL="114300" distR="114300" simplePos="0" relativeHeight="251664384" behindDoc="0" locked="0" layoutInCell="1" allowOverlap="1" wp14:anchorId="5A9CBE13" wp14:editId="4A34B7D8">
              <wp:simplePos x="0" y="0"/>
              <wp:positionH relativeFrom="column">
                <wp:posOffset>-70485</wp:posOffset>
              </wp:positionH>
              <wp:positionV relativeFrom="paragraph">
                <wp:posOffset>60960</wp:posOffset>
              </wp:positionV>
              <wp:extent cx="1374140" cy="726440"/>
              <wp:effectExtent l="5715" t="13335" r="6985"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72644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61C63EEB" w14:textId="77777777" w:rsidR="007378AF" w:rsidRDefault="009D5842">
                          <w:r w:rsidRPr="00022CA5">
                            <w:rPr>
                              <w:noProof/>
                              <w:lang w:eastAsia="it-IT"/>
                            </w:rPr>
                            <w:drawing>
                              <wp:inline distT="0" distB="0" distL="0" distR="0" wp14:anchorId="3232039A" wp14:editId="43C0EB16">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A9CBE13" id="Rettangolo 5" o:spid="_x0000_s1027" style="position:absolute;left:0;text-align:left;margin-left:-5.55pt;margin-top:4.8pt;width:108.2pt;height:57.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" strokecolor="white" strokeweight="0">
              <v:shadow color="#243f60" opacity=".5" offset="1pt"/>
              <v:textbox style="mso-fit-shape-to-text:t">
                <w:txbxContent>
                  <w:p w14:paraId="61C63EEB" w14:textId="77777777" w:rsidR="007378AF" w:rsidRDefault="009D5842">
                    <w:r w:rsidRPr="00022CA5">
                      <w:rPr>
                        <w:noProof/>
                        <w:lang w:eastAsia="it-IT"/>
                      </w:rPr>
                      <w:drawing>
                        <wp:inline distT="0" distB="0" distL="0" distR="0" wp14:anchorId="3232039A" wp14:editId="43C0EB16">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14:paraId="308CFB57" w14:textId="77777777" w:rsidR="00A04579" w:rsidRPr="00373236" w:rsidRDefault="009D5842" w:rsidP="00A04579">
    <w:pPr>
      <w:tabs>
        <w:tab w:val="right" w:pos="9638"/>
      </w:tabs>
      <w:ind w:left="2977"/>
      <w:rPr>
        <w:rFonts w:ascii="Tahoma" w:hAnsi="Tahoma" w:cs="Tahoma"/>
        <w:color w:val="FF0000"/>
        <w:sz w:val="18"/>
      </w:rPr>
    </w:pPr>
    <w:r w:rsidRPr="00373236">
      <w:rPr>
        <w:rFonts w:ascii="Bodoni MT" w:hAnsi="Bodoni MT"/>
        <w:noProof/>
        <w:color w:val="FF0000"/>
        <w:sz w:val="18"/>
        <w:lang w:eastAsia="it-IT"/>
      </w:rPr>
      <w:drawing>
        <wp:anchor distT="0" distB="0" distL="114300" distR="114300" simplePos="0" relativeHeight="251663360" behindDoc="0" locked="1" layoutInCell="1" allowOverlap="1" wp14:anchorId="637DA43F" wp14:editId="6612E95D">
          <wp:simplePos x="0" y="0"/>
          <wp:positionH relativeFrom="page">
            <wp:posOffset>6320790</wp:posOffset>
          </wp:positionH>
          <wp:positionV relativeFrom="paragraph">
            <wp:posOffset>9613265</wp:posOffset>
          </wp:positionV>
          <wp:extent cx="533400" cy="533400"/>
          <wp:effectExtent l="0" t="0" r="0" b="0"/>
          <wp:wrapNone/>
          <wp:docPr id="3" name="Immagine 3"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Bodoni MT" w:hAnsi="Bodoni MT"/>
        <w:noProof/>
        <w:color w:val="FF0000"/>
        <w:sz w:val="18"/>
        <w:lang w:eastAsia="it-IT"/>
      </w:rPr>
      <w:drawing>
        <wp:anchor distT="0" distB="0" distL="114300" distR="114300" simplePos="0" relativeHeight="251662336" behindDoc="0" locked="1" layoutInCell="1" allowOverlap="1" wp14:anchorId="7E8F84E0" wp14:editId="62E97B63">
          <wp:simplePos x="0" y="0"/>
          <wp:positionH relativeFrom="page">
            <wp:posOffset>6320790</wp:posOffset>
          </wp:positionH>
          <wp:positionV relativeFrom="paragraph">
            <wp:posOffset>9613265</wp:posOffset>
          </wp:positionV>
          <wp:extent cx="533400" cy="533400"/>
          <wp:effectExtent l="0" t="0" r="0" b="0"/>
          <wp:wrapNone/>
          <wp:docPr id="2" name="Immagine 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Tahoma" w:hAnsi="Tahoma" w:cs="Tahoma"/>
        <w:color w:val="FF0000"/>
        <w:sz w:val="18"/>
      </w:rPr>
      <w:t>COMMISSARIO RICOSTRUZIONE GENOVA</w:t>
    </w:r>
  </w:p>
  <w:p w14:paraId="2B931299" w14:textId="77777777" w:rsidR="00A04579" w:rsidRPr="00373236" w:rsidRDefault="009D5842" w:rsidP="00A04579">
    <w:pPr>
      <w:tabs>
        <w:tab w:val="right" w:pos="9638"/>
      </w:tabs>
      <w:ind w:left="2977"/>
      <w:rPr>
        <w:rFonts w:ascii="Tahoma" w:hAnsi="Tahoma" w:cs="Tahoma"/>
        <w:color w:val="FF0000"/>
        <w:spacing w:val="-2"/>
        <w:sz w:val="18"/>
        <w:lang w:val="en-US"/>
      </w:rPr>
    </w:pPr>
    <w:r w:rsidRPr="00373236">
      <w:rPr>
        <w:rFonts w:ascii="Tahoma" w:hAnsi="Tahoma" w:cs="Tahoma"/>
        <w:color w:val="FF0000"/>
        <w:sz w:val="18"/>
      </w:rPr>
      <w:t xml:space="preserve">Via di Francia 3 - Matitone, 3° </w:t>
    </w:r>
    <w:proofErr w:type="gramStart"/>
    <w:r w:rsidRPr="00373236">
      <w:rPr>
        <w:rFonts w:ascii="Tahoma" w:hAnsi="Tahoma" w:cs="Tahoma"/>
        <w:color w:val="FF0000"/>
        <w:sz w:val="18"/>
      </w:rPr>
      <w:t>piano  16149</w:t>
    </w:r>
    <w:proofErr w:type="gramEnd"/>
    <w:r w:rsidRPr="00373236">
      <w:rPr>
        <w:rFonts w:ascii="Tahoma" w:hAnsi="Tahoma" w:cs="Tahoma"/>
        <w:color w:val="FF0000"/>
        <w:sz w:val="18"/>
      </w:rPr>
      <w:t xml:space="preserve"> Genova |</w:t>
    </w:r>
    <w:r w:rsidRPr="00F66762">
      <w:rPr>
        <w:rFonts w:ascii="Tahoma" w:hAnsi="Tahoma" w:cs="Tahoma"/>
        <w:color w:val="FF0000"/>
        <w:spacing w:val="-2"/>
        <w:sz w:val="18"/>
      </w:rPr>
      <w:t xml:space="preserve">tel. </w:t>
    </w:r>
    <w:r>
      <w:rPr>
        <w:rFonts w:ascii="Tahoma" w:hAnsi="Tahoma" w:cs="Tahoma"/>
        <w:color w:val="FF0000"/>
        <w:spacing w:val="-2"/>
        <w:sz w:val="18"/>
        <w:lang w:val="en-US"/>
      </w:rPr>
      <w:t xml:space="preserve">+39 </w:t>
    </w:r>
    <w:r w:rsidRPr="00373236">
      <w:rPr>
        <w:rFonts w:ascii="Tahoma" w:hAnsi="Tahoma" w:cs="Tahoma"/>
        <w:color w:val="FF0000"/>
        <w:spacing w:val="-2"/>
        <w:sz w:val="18"/>
        <w:lang w:val="en-US"/>
      </w:rPr>
      <w:t>010</w:t>
    </w:r>
    <w:r>
      <w:rPr>
        <w:rFonts w:ascii="Tahoma" w:hAnsi="Tahoma" w:cs="Tahoma"/>
        <w:color w:val="FF0000"/>
        <w:spacing w:val="-2"/>
        <w:sz w:val="18"/>
        <w:lang w:val="en-US"/>
      </w:rPr>
      <w:t xml:space="preserve"> </w:t>
    </w:r>
    <w:r w:rsidRPr="00373236">
      <w:rPr>
        <w:rFonts w:ascii="Tahoma" w:hAnsi="Tahoma" w:cs="Tahoma"/>
        <w:color w:val="FF0000"/>
        <w:spacing w:val="-2"/>
        <w:sz w:val="18"/>
        <w:lang w:val="en-US"/>
      </w:rPr>
      <w:t>5577107|</w:t>
    </w:r>
  </w:p>
  <w:p w14:paraId="443D30D4" w14:textId="77777777" w:rsidR="00A04579" w:rsidRPr="00373236" w:rsidRDefault="009D5842" w:rsidP="00A04579">
    <w:pPr>
      <w:tabs>
        <w:tab w:val="right" w:pos="9638"/>
      </w:tabs>
      <w:ind w:left="2977"/>
      <w:rPr>
        <w:rFonts w:ascii="Tahoma" w:hAnsi="Tahoma" w:cs="Tahoma"/>
        <w:color w:val="FF0000"/>
        <w:spacing w:val="-2"/>
        <w:sz w:val="18"/>
        <w:lang w:val="en-US"/>
      </w:rPr>
    </w:pPr>
    <w:r>
      <w:rPr>
        <w:rFonts w:ascii="Tahoma" w:hAnsi="Tahoma" w:cs="Tahoma"/>
        <w:color w:val="FF0000"/>
        <w:spacing w:val="-2"/>
        <w:sz w:val="18"/>
        <w:lang w:val="en-US"/>
      </w:rPr>
      <w:t xml:space="preserve">Mail </w:t>
    </w:r>
    <w:r w:rsidRPr="00373236">
      <w:rPr>
        <w:rFonts w:ascii="Tahoma" w:hAnsi="Tahoma" w:cs="Tahoma"/>
        <w:color w:val="FF0000"/>
        <w:spacing w:val="-2"/>
        <w:sz w:val="18"/>
        <w:lang w:val="en-US"/>
      </w:rPr>
      <w:t>segreteria@commissario.ricostruzione.genova.it |</w:t>
    </w:r>
  </w:p>
  <w:p w14:paraId="7A870629" w14:textId="77777777" w:rsidR="00A04579" w:rsidRPr="00373236" w:rsidRDefault="009D5842" w:rsidP="00A04579">
    <w:pPr>
      <w:tabs>
        <w:tab w:val="right" w:pos="9638"/>
      </w:tabs>
      <w:ind w:left="2977"/>
      <w:rPr>
        <w:rFonts w:ascii="Tahoma" w:hAnsi="Tahoma" w:cs="Tahoma"/>
        <w:color w:val="FF0000"/>
        <w:sz w:val="18"/>
      </w:rPr>
    </w:pPr>
    <w:r>
      <w:rPr>
        <w:rFonts w:ascii="Tahoma" w:hAnsi="Tahoma" w:cs="Tahoma"/>
        <w:color w:val="FF0000"/>
        <w:sz w:val="18"/>
      </w:rPr>
      <w:t xml:space="preserve">PEC </w:t>
    </w:r>
    <w:r w:rsidRPr="00373236">
      <w:rPr>
        <w:rFonts w:ascii="Tahoma" w:hAnsi="Tahoma" w:cs="Tahoma"/>
        <w:color w:val="FF0000"/>
        <w:sz w:val="18"/>
      </w:rPr>
      <w:t>commissario.ricostruzione.genova@postecert.it</w:t>
    </w:r>
  </w:p>
  <w:p w14:paraId="2904483C" w14:textId="77777777" w:rsidR="00A04579" w:rsidRPr="00373236" w:rsidRDefault="009D5842" w:rsidP="00A04579">
    <w:pPr>
      <w:tabs>
        <w:tab w:val="right" w:pos="9638"/>
      </w:tabs>
      <w:ind w:left="2977"/>
      <w:rPr>
        <w:rFonts w:ascii="Tahoma" w:hAnsi="Tahoma" w:cs="Tahoma"/>
        <w:color w:val="FF0000"/>
        <w:sz w:val="18"/>
      </w:rPr>
    </w:pPr>
    <w:r w:rsidRPr="00373236">
      <w:rPr>
        <w:rFonts w:ascii="Tahoma" w:hAnsi="Tahoma" w:cs="Tahoma"/>
        <w:color w:val="FF0000"/>
        <w:sz w:val="18"/>
      </w:rPr>
      <w:t>C.F. 95208900100</w:t>
    </w:r>
  </w:p>
  <w:p w14:paraId="2453EAA8" w14:textId="77777777" w:rsidR="00C36BBB" w:rsidRPr="008F1F25" w:rsidRDefault="001A7335" w:rsidP="00A04579">
    <w:pPr>
      <w:pStyle w:val="Pidipagina"/>
      <w:tabs>
        <w:tab w:val="clear" w:pos="4819"/>
      </w:tabs>
      <w:ind w:left="2977"/>
      <w:rPr>
        <w:rFonts w:ascii="Tahoma" w:hAnsi="Tahoma" w:cs="Tahoma"/>
        <w:color w:val="1F497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45804" w14:textId="77777777" w:rsidR="00000000" w:rsidRDefault="001A7335">
      <w:r>
        <w:separator/>
      </w:r>
    </w:p>
  </w:footnote>
  <w:footnote w:type="continuationSeparator" w:id="0">
    <w:p w14:paraId="14118ABD" w14:textId="77777777" w:rsidR="00000000" w:rsidRDefault="001A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E183" w14:textId="77777777" w:rsidR="0025505A" w:rsidRDefault="009D5842" w:rsidP="0025505A">
    <w:pPr>
      <w:rPr>
        <w:rFonts w:ascii="Courier" w:hAnsi="Courier"/>
        <w:noProof/>
      </w:rPr>
    </w:pPr>
    <w:r>
      <w:rPr>
        <w:rFonts w:ascii="Courier" w:hAnsi="Courier"/>
        <w:noProof/>
        <w:lang w:eastAsia="it-IT"/>
      </w:rPr>
      <mc:AlternateContent>
        <mc:Choice Requires="wps">
          <w:drawing>
            <wp:anchor distT="0" distB="0" distL="114300" distR="114300" simplePos="0" relativeHeight="251659264" behindDoc="0" locked="0" layoutInCell="1" allowOverlap="1" wp14:anchorId="6769D902" wp14:editId="62B70874">
              <wp:simplePos x="0" y="0"/>
              <wp:positionH relativeFrom="column">
                <wp:posOffset>3203575</wp:posOffset>
              </wp:positionH>
              <wp:positionV relativeFrom="paragraph">
                <wp:posOffset>-75565</wp:posOffset>
              </wp:positionV>
              <wp:extent cx="3036570" cy="965835"/>
              <wp:effectExtent l="12700" t="10160" r="8255" b="508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65835"/>
                      </a:xfrm>
                      <a:prstGeom prst="rect">
                        <a:avLst/>
                      </a:prstGeom>
                      <a:solidFill>
                        <a:srgbClr val="FFFFFF"/>
                      </a:solidFill>
                      <a:ln w="9525">
                        <a:solidFill>
                          <a:srgbClr val="FFFFFF"/>
                        </a:solidFill>
                        <a:miter lim="800000"/>
                        <a:headEnd/>
                        <a:tailEnd/>
                      </a:ln>
                    </wps:spPr>
                    <wps:txbx>
                      <w:txbxContent>
                        <w:p w14:paraId="322F621A" w14:textId="77777777" w:rsidR="006F3128" w:rsidRDefault="001A7335" w:rsidP="00BB25B1">
                          <w:pPr>
                            <w:rPr>
                              <w:color w:val="1F497D"/>
                              <w:sz w:val="20"/>
                              <w:szCs w:val="20"/>
                            </w:rPr>
                          </w:pPr>
                        </w:p>
                        <w:p w14:paraId="5ED350D1" w14:textId="77777777" w:rsidR="00BB25B1" w:rsidRPr="00EB2A02" w:rsidRDefault="009D5842" w:rsidP="00BB25B1">
                          <w:pPr>
                            <w:rPr>
                              <w:sz w:val="20"/>
                              <w:szCs w:val="20"/>
                            </w:rPr>
                          </w:pPr>
                          <w:r w:rsidRPr="00EB2A02">
                            <w:rPr>
                              <w:sz w:val="20"/>
                              <w:szCs w:val="20"/>
                            </w:rPr>
                            <w:t>IL COMMISSARIO STRAORDINARIO</w:t>
                          </w:r>
                        </w:p>
                        <w:p w14:paraId="6BD045CE" w14:textId="77777777" w:rsidR="00E30FAE" w:rsidRPr="00EB2A02" w:rsidRDefault="009D5842" w:rsidP="00BB25B1">
                          <w:pPr>
                            <w:rPr>
                              <w:sz w:val="18"/>
                              <w:szCs w:val="18"/>
                            </w:rPr>
                          </w:pPr>
                          <w:r w:rsidRPr="00EB2A02">
                            <w:rPr>
                              <w:sz w:val="18"/>
                              <w:szCs w:val="18"/>
                            </w:rPr>
                            <w:t xml:space="preserve">PER LA RICOSTRUZIONE DEL </w:t>
                          </w:r>
                        </w:p>
                        <w:p w14:paraId="3012CE8C" w14:textId="77777777" w:rsidR="00BB25B1" w:rsidRPr="00EB2A02" w:rsidRDefault="009D5842" w:rsidP="00BB25B1">
                          <w:pPr>
                            <w:rPr>
                              <w:sz w:val="18"/>
                              <w:szCs w:val="18"/>
                            </w:rPr>
                          </w:pPr>
                          <w:r w:rsidRPr="00EB2A02">
                            <w:rPr>
                              <w:sz w:val="18"/>
                              <w:szCs w:val="18"/>
                            </w:rPr>
                            <w:t>VIADOTTO POLCEVERA DELL’AUTOSTRADA A10</w:t>
                          </w:r>
                        </w:p>
                        <w:p w14:paraId="5C8A9B1D" w14:textId="77777777" w:rsidR="00BB25B1" w:rsidRPr="00EB2A02" w:rsidRDefault="009D5842" w:rsidP="00BB25B1">
                          <w:pPr>
                            <w:rPr>
                              <w:rFonts w:ascii="Courier" w:hAnsi="Courier"/>
                              <w:noProof/>
                              <w:sz w:val="18"/>
                              <w:szCs w:val="18"/>
                            </w:rPr>
                          </w:pPr>
                          <w:r w:rsidRPr="00EB2A02">
                            <w:rPr>
                              <w:sz w:val="18"/>
                              <w:szCs w:val="18"/>
                            </w:rPr>
                            <w:t>(D.P.C.M. 4 ottobre 2018)</w:t>
                          </w:r>
                        </w:p>
                        <w:p w14:paraId="4C6D8199" w14:textId="77777777" w:rsidR="00BB25B1" w:rsidRDefault="001A73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9D902" id="_x0000_t202" coordsize="21600,21600" o:spt="202" path="m,l,21600r21600,l21600,xe">
              <v:stroke joinstyle="miter"/>
              <v:path gradientshapeok="t" o:connecttype="rect"/>
            </v:shapetype>
            <v:shape id="Casella di testo 8" o:spid="_x0000_s1026" type="#_x0000_t202" style="position:absolute;margin-left:252.25pt;margin-top:-5.95pt;width:239.1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" strokecolor="white">
              <v:textbox>
                <w:txbxContent>
                  <w:p w14:paraId="322F621A" w14:textId="77777777" w:rsidR="006F3128" w:rsidRDefault="001A7335" w:rsidP="00BB25B1">
                    <w:pPr>
                      <w:rPr>
                        <w:color w:val="1F497D"/>
                        <w:sz w:val="20"/>
                        <w:szCs w:val="20"/>
                      </w:rPr>
                    </w:pPr>
                  </w:p>
                  <w:p w14:paraId="5ED350D1" w14:textId="77777777" w:rsidR="00BB25B1" w:rsidRPr="00EB2A02" w:rsidRDefault="009D5842" w:rsidP="00BB25B1">
                    <w:pPr>
                      <w:rPr>
                        <w:sz w:val="20"/>
                        <w:szCs w:val="20"/>
                      </w:rPr>
                    </w:pPr>
                    <w:r w:rsidRPr="00EB2A02">
                      <w:rPr>
                        <w:sz w:val="20"/>
                        <w:szCs w:val="20"/>
                      </w:rPr>
                      <w:t>IL COMMISSARIO STRAORDINARIO</w:t>
                    </w:r>
                  </w:p>
                  <w:p w14:paraId="6BD045CE" w14:textId="77777777" w:rsidR="00E30FAE" w:rsidRPr="00EB2A02" w:rsidRDefault="009D5842" w:rsidP="00BB25B1">
                    <w:pPr>
                      <w:rPr>
                        <w:sz w:val="18"/>
                        <w:szCs w:val="18"/>
                      </w:rPr>
                    </w:pPr>
                    <w:r w:rsidRPr="00EB2A02">
                      <w:rPr>
                        <w:sz w:val="18"/>
                        <w:szCs w:val="18"/>
                      </w:rPr>
                      <w:t xml:space="preserve">PER LA RICOSTRUZIONE DEL </w:t>
                    </w:r>
                  </w:p>
                  <w:p w14:paraId="3012CE8C" w14:textId="77777777" w:rsidR="00BB25B1" w:rsidRPr="00EB2A02" w:rsidRDefault="009D5842" w:rsidP="00BB25B1">
                    <w:pPr>
                      <w:rPr>
                        <w:sz w:val="18"/>
                        <w:szCs w:val="18"/>
                      </w:rPr>
                    </w:pPr>
                    <w:r w:rsidRPr="00EB2A02">
                      <w:rPr>
                        <w:sz w:val="18"/>
                        <w:szCs w:val="18"/>
                      </w:rPr>
                      <w:t>VIADOTTO POLCEVERA DELL’AUTOSTRADA A10</w:t>
                    </w:r>
                  </w:p>
                  <w:p w14:paraId="5C8A9B1D" w14:textId="77777777" w:rsidR="00BB25B1" w:rsidRPr="00EB2A02" w:rsidRDefault="009D5842" w:rsidP="00BB25B1">
                    <w:pPr>
                      <w:rPr>
                        <w:rFonts w:ascii="Courier" w:hAnsi="Courier"/>
                        <w:noProof/>
                        <w:sz w:val="18"/>
                        <w:szCs w:val="18"/>
                      </w:rPr>
                    </w:pPr>
                    <w:r w:rsidRPr="00EB2A02">
                      <w:rPr>
                        <w:sz w:val="18"/>
                        <w:szCs w:val="18"/>
                      </w:rPr>
                      <w:t>(D.P.C.M. 4 ottobre 2018)</w:t>
                    </w:r>
                  </w:p>
                  <w:p w14:paraId="4C6D8199" w14:textId="77777777" w:rsidR="00BB25B1" w:rsidRDefault="001A7335"/>
                </w:txbxContent>
              </v:textbox>
            </v:shape>
          </w:pict>
        </mc:Fallback>
      </mc:AlternateContent>
    </w:r>
    <w:r>
      <w:rPr>
        <w:rFonts w:ascii="Courier" w:hAnsi="Courier"/>
        <w:noProof/>
      </w:rPr>
      <w:t xml:space="preserve">            </w:t>
    </w:r>
    <w:r>
      <w:rPr>
        <w:rFonts w:ascii="Courier" w:hAnsi="Courier"/>
        <w:noProof/>
        <w:lang w:eastAsia="it-IT"/>
      </w:rPr>
      <w:drawing>
        <wp:inline distT="0" distB="0" distL="0" distR="0" wp14:anchorId="22CC251B" wp14:editId="0CB843EB">
          <wp:extent cx="4572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6FE522FF" w14:textId="77777777" w:rsidR="0078768A" w:rsidRPr="0025505A" w:rsidRDefault="009D5842" w:rsidP="0025505A">
    <w:pPr>
      <w:rPr>
        <w:rFonts w:ascii="Courier" w:hAnsi="Courier"/>
        <w:noProof/>
        <w:sz w:val="22"/>
        <w:szCs w:val="22"/>
      </w:rPr>
    </w:pPr>
    <w:r w:rsidRPr="00DA3AF8">
      <w:rPr>
        <w:i/>
      </w:rPr>
      <w:t>PRESIDENZA DEL CONSIGLIO DEI MINISTRI</w:t>
    </w:r>
    <w:r>
      <w:rPr>
        <w:i/>
      </w:rPr>
      <w:tab/>
    </w:r>
    <w:r w:rsidRPr="0025505A">
      <w:rPr>
        <w:sz w:val="22"/>
        <w:szCs w:val="22"/>
      </w:rPr>
      <w:t xml:space="preserve"> </w:t>
    </w:r>
  </w:p>
  <w:p w14:paraId="447C8A9F" w14:textId="77777777" w:rsidR="0025505A" w:rsidRPr="0025505A" w:rsidRDefault="009D5842">
    <w:pPr>
      <w:pStyle w:val="Intestazione"/>
      <w:jc w:val="center"/>
      <w:rPr>
        <w:sz w:val="22"/>
        <w:szCs w:val="22"/>
      </w:rPr>
    </w:pPr>
    <w:r>
      <w:rPr>
        <w:noProof/>
        <w:sz w:val="22"/>
        <w:szCs w:val="22"/>
        <w:lang w:eastAsia="it-IT"/>
      </w:rPr>
      <mc:AlternateContent>
        <mc:Choice Requires="wps">
          <w:drawing>
            <wp:anchor distT="0" distB="0" distL="114300" distR="114300" simplePos="0" relativeHeight="251660288" behindDoc="0" locked="0" layoutInCell="1" allowOverlap="1" wp14:anchorId="14125050" wp14:editId="1D9FBA8C">
              <wp:simplePos x="0" y="0"/>
              <wp:positionH relativeFrom="column">
                <wp:posOffset>-273050</wp:posOffset>
              </wp:positionH>
              <wp:positionV relativeFrom="paragraph">
                <wp:posOffset>304800</wp:posOffset>
              </wp:positionV>
              <wp:extent cx="6875145" cy="0"/>
              <wp:effectExtent l="12700" t="9525" r="8255" b="952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33DB0" id="_x0000_t32" coordsize="21600,21600" o:spt="32" o:oned="t" path="m,l21600,21600e" filled="f">
              <v:path arrowok="t" fillok="f" o:connecttype="none"/>
              <o:lock v:ext="edit" shapetype="t"/>
            </v:shapetype>
            <v:shape id="Connettore 2 7" o:spid="_x0000_s1026" type="#_x0000_t32" style="position:absolute;margin-left:-21.5pt;margin-top:24pt;width:5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908D8"/>
    <w:multiLevelType w:val="hybridMultilevel"/>
    <w:tmpl w:val="3BCC8DAA"/>
    <w:lvl w:ilvl="0" w:tplc="33362744">
      <w:start w:val="1"/>
      <w:numFmt w:val="decimal"/>
      <w:lvlText w:val="%1)"/>
      <w:lvlJc w:val="left"/>
      <w:pPr>
        <w:ind w:left="928" w:hanging="360"/>
      </w:pPr>
      <w:rPr>
        <w:rFonts w:hint="default"/>
        <w:color w:val="auto"/>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07"/>
    <w:rsid w:val="001A7335"/>
    <w:rsid w:val="00203912"/>
    <w:rsid w:val="002E69FF"/>
    <w:rsid w:val="00787207"/>
    <w:rsid w:val="009D5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D331"/>
  <w15:chartTrackingRefBased/>
  <w15:docId w15:val="{CF45F9A3-BD1E-4EE5-9489-57FA99DE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87207"/>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7207"/>
    <w:pPr>
      <w:tabs>
        <w:tab w:val="center" w:pos="4819"/>
        <w:tab w:val="right" w:pos="9638"/>
      </w:tabs>
    </w:pPr>
  </w:style>
  <w:style w:type="character" w:customStyle="1" w:styleId="IntestazioneCarattere">
    <w:name w:val="Intestazione Carattere"/>
    <w:basedOn w:val="Carpredefinitoparagrafo"/>
    <w:link w:val="Intestazione"/>
    <w:uiPriority w:val="99"/>
    <w:rsid w:val="00787207"/>
    <w:rPr>
      <w:rFonts w:ascii="Cambria" w:eastAsia="Cambria" w:hAnsi="Cambria" w:cs="Times New Roman"/>
      <w:sz w:val="24"/>
      <w:szCs w:val="24"/>
    </w:rPr>
  </w:style>
  <w:style w:type="paragraph" w:styleId="Pidipagina">
    <w:name w:val="footer"/>
    <w:basedOn w:val="Normale"/>
    <w:link w:val="PidipaginaCarattere"/>
    <w:uiPriority w:val="99"/>
    <w:unhideWhenUsed/>
    <w:rsid w:val="00787207"/>
    <w:pPr>
      <w:tabs>
        <w:tab w:val="center" w:pos="4819"/>
        <w:tab w:val="right" w:pos="9638"/>
      </w:tabs>
    </w:pPr>
  </w:style>
  <w:style w:type="character" w:customStyle="1" w:styleId="PidipaginaCarattere">
    <w:name w:val="Piè di pagina Carattere"/>
    <w:basedOn w:val="Carpredefinitoparagrafo"/>
    <w:link w:val="Pidipagina"/>
    <w:uiPriority w:val="99"/>
    <w:rsid w:val="00787207"/>
    <w:rPr>
      <w:rFonts w:ascii="Cambria" w:eastAsia="Cambria" w:hAnsi="Cambria" w:cs="Times New Roman"/>
      <w:sz w:val="24"/>
      <w:szCs w:val="24"/>
    </w:rPr>
  </w:style>
  <w:style w:type="paragraph" w:styleId="Testonormale">
    <w:name w:val="Plain Text"/>
    <w:basedOn w:val="Normale"/>
    <w:link w:val="TestonormaleCarattere"/>
    <w:rsid w:val="00787207"/>
    <w:rPr>
      <w:rFonts w:ascii="Courier New" w:hAnsi="Courier New" w:cs="Courier New"/>
      <w:sz w:val="20"/>
      <w:szCs w:val="20"/>
    </w:rPr>
  </w:style>
  <w:style w:type="character" w:customStyle="1" w:styleId="TestonormaleCarattere">
    <w:name w:val="Testo normale Carattere"/>
    <w:basedOn w:val="Carpredefinitoparagrafo"/>
    <w:link w:val="Testonormale"/>
    <w:rsid w:val="00787207"/>
    <w:rPr>
      <w:rFonts w:ascii="Courier New" w:eastAsia="Cambria" w:hAnsi="Courier New" w:cs="Courier New"/>
      <w:sz w:val="20"/>
      <w:szCs w:val="20"/>
    </w:rPr>
  </w:style>
  <w:style w:type="paragraph" w:styleId="Testofumetto">
    <w:name w:val="Balloon Text"/>
    <w:basedOn w:val="Normale"/>
    <w:link w:val="TestofumettoCarattere"/>
    <w:uiPriority w:val="99"/>
    <w:semiHidden/>
    <w:unhideWhenUsed/>
    <w:rsid w:val="002E69F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69FF"/>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8520F8E6E3B2D46A06396433FA4E97C" ma:contentTypeVersion="11" ma:contentTypeDescription="Creare un nuovo documento." ma:contentTypeScope="" ma:versionID="0e961f1731f64f577283f5b7ab408a57">
  <xsd:schema xmlns:xsd="http://www.w3.org/2001/XMLSchema" xmlns:xs="http://www.w3.org/2001/XMLSchema" xmlns:p="http://schemas.microsoft.com/office/2006/metadata/properties" xmlns:ns3="382065fb-d3b1-4c39-bc98-dc9240827d1a" xmlns:ns4="255d1139-0cf0-4db5-aae4-64415abb2cb1" targetNamespace="http://schemas.microsoft.com/office/2006/metadata/properties" ma:root="true" ma:fieldsID="4e7fa0d9eb5366b6794930f38e6becfd" ns3:_="" ns4:_="">
    <xsd:import namespace="382065fb-d3b1-4c39-bc98-dc9240827d1a"/>
    <xsd:import namespace="255d1139-0cf0-4db5-aae4-64415abb2c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65fb-d3b1-4c39-bc98-dc924082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d1139-0cf0-4db5-aae4-64415abb2cb1"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04204-4794-4768-B26C-D3CCBB2A688E}">
  <ds:schemaRefs>
    <ds:schemaRef ds:uri="255d1139-0cf0-4db5-aae4-64415abb2cb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82065fb-d3b1-4c39-bc98-dc9240827d1a"/>
    <ds:schemaRef ds:uri="http://www.w3.org/XML/1998/namespace"/>
  </ds:schemaRefs>
</ds:datastoreItem>
</file>

<file path=customXml/itemProps2.xml><?xml version="1.0" encoding="utf-8"?>
<ds:datastoreItem xmlns:ds="http://schemas.openxmlformats.org/officeDocument/2006/customXml" ds:itemID="{CA7766CD-F5C4-427D-8661-017A42C98D5C}">
  <ds:schemaRefs>
    <ds:schemaRef ds:uri="http://schemas.microsoft.com/sharepoint/v3/contenttype/forms"/>
  </ds:schemaRefs>
</ds:datastoreItem>
</file>

<file path=customXml/itemProps3.xml><?xml version="1.0" encoding="utf-8"?>
<ds:datastoreItem xmlns:ds="http://schemas.openxmlformats.org/officeDocument/2006/customXml" ds:itemID="{2D44EF2D-4D56-4885-9CFF-80DD664A7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65fb-d3b1-4c39-bc98-dc9240827d1a"/>
    <ds:schemaRef ds:uri="255d1139-0cf0-4db5-aae4-64415abb2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4646</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Floreani</dc:creator>
  <cp:keywords/>
  <dc:description/>
  <cp:lastModifiedBy>Ginevra Beverini</cp:lastModifiedBy>
  <cp:revision>2</cp:revision>
  <dcterms:created xsi:type="dcterms:W3CDTF">2019-09-30T13:33:00Z</dcterms:created>
  <dcterms:modified xsi:type="dcterms:W3CDTF">2019-09-30T13:33:00Z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0x010100E8520F8E6E3B2D46A06396433FA4E97C</vt:lpwstr>
  </property>
</Properties>
</file>