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6CE44" w14:textId="10DCA724" w:rsidR="009A2566" w:rsidRPr="00421D4D" w:rsidRDefault="009A2566" w:rsidP="009A2566">
      <w:pPr>
        <w:tabs>
          <w:tab w:val="left" w:pos="5940"/>
        </w:tabs>
        <w:spacing w:after="120"/>
        <w:ind w:firstLine="5954"/>
        <w:outlineLvl w:val="0"/>
        <w:rPr>
          <w:rFonts w:ascii="Verdana" w:hAnsi="Verdana"/>
          <w:b/>
          <w:bCs/>
          <w:color w:val="000000"/>
        </w:rPr>
      </w:pPr>
      <w:r w:rsidRPr="00421D4D">
        <w:rPr>
          <w:rFonts w:ascii="Verdana" w:hAnsi="Verdana" w:cs="Tahoma"/>
          <w:b/>
        </w:rPr>
        <w:t>Prot. n. DSC</w:t>
      </w:r>
      <w:r w:rsidR="001C451D" w:rsidRPr="00421D4D">
        <w:rPr>
          <w:rFonts w:ascii="Verdana" w:hAnsi="Verdana" w:cs="Tahoma"/>
          <w:b/>
        </w:rPr>
        <w:t>1</w:t>
      </w:r>
      <w:r w:rsidRPr="00421D4D">
        <w:rPr>
          <w:rFonts w:ascii="Verdana" w:hAnsi="Verdana" w:cs="Tahoma"/>
          <w:b/>
        </w:rPr>
        <w:t>/2019/</w:t>
      </w:r>
      <w:r w:rsidR="00F05E33" w:rsidRPr="00421D4D">
        <w:rPr>
          <w:rFonts w:ascii="Verdana" w:hAnsi="Verdana" w:cs="Tahoma"/>
          <w:b/>
        </w:rPr>
        <w:t>7</w:t>
      </w:r>
      <w:r w:rsidR="00303268" w:rsidRPr="00421D4D">
        <w:rPr>
          <w:rFonts w:ascii="Verdana" w:hAnsi="Verdana" w:cs="Tahoma"/>
          <w:b/>
        </w:rPr>
        <w:t>9</w:t>
      </w:r>
    </w:p>
    <w:p w14:paraId="1293D54E" w14:textId="24420399" w:rsidR="009A2566" w:rsidRPr="00421D4D" w:rsidRDefault="009A2566" w:rsidP="009A2566">
      <w:pPr>
        <w:tabs>
          <w:tab w:val="left" w:pos="5940"/>
        </w:tabs>
        <w:spacing w:after="120"/>
        <w:ind w:firstLine="5954"/>
        <w:outlineLvl w:val="0"/>
        <w:rPr>
          <w:rFonts w:ascii="Verdana" w:hAnsi="Verdana" w:cs="Tahoma"/>
          <w:b/>
        </w:rPr>
      </w:pPr>
      <w:r w:rsidRPr="00421D4D">
        <w:rPr>
          <w:rFonts w:ascii="Verdana" w:hAnsi="Verdana" w:cs="Tahoma"/>
          <w:b/>
        </w:rPr>
        <w:t xml:space="preserve">del </w:t>
      </w:r>
      <w:r w:rsidR="00303268" w:rsidRPr="00421D4D">
        <w:rPr>
          <w:rFonts w:ascii="Verdana" w:hAnsi="Verdana" w:cs="Tahoma"/>
          <w:b/>
        </w:rPr>
        <w:t>07/06/2019</w:t>
      </w:r>
      <w:bookmarkStart w:id="0" w:name="_GoBack"/>
      <w:bookmarkEnd w:id="0"/>
    </w:p>
    <w:p w14:paraId="4C6AD991" w14:textId="77777777" w:rsidR="009A2566" w:rsidRPr="00421D4D" w:rsidRDefault="009A2566" w:rsidP="009A2566">
      <w:pPr>
        <w:tabs>
          <w:tab w:val="left" w:pos="5940"/>
        </w:tabs>
        <w:spacing w:after="120"/>
        <w:ind w:firstLine="5954"/>
        <w:outlineLvl w:val="0"/>
        <w:rPr>
          <w:rFonts w:ascii="Verdana" w:hAnsi="Verdana"/>
        </w:rPr>
      </w:pPr>
    </w:p>
    <w:p w14:paraId="3A296D69" w14:textId="77777777" w:rsidR="009A2566" w:rsidRPr="00421D4D" w:rsidRDefault="009A2566" w:rsidP="009A2566">
      <w:pPr>
        <w:pStyle w:val="Testonormale"/>
        <w:jc w:val="center"/>
        <w:rPr>
          <w:rFonts w:ascii="Verdana" w:hAnsi="Verdana"/>
          <w:sz w:val="24"/>
          <w:szCs w:val="24"/>
          <w:u w:val="single"/>
        </w:rPr>
      </w:pPr>
    </w:p>
    <w:p w14:paraId="625737E6" w14:textId="06C52474" w:rsidR="009A2566" w:rsidRPr="00F574BA" w:rsidRDefault="009A2566" w:rsidP="009A2566">
      <w:pPr>
        <w:pStyle w:val="Testonormale"/>
        <w:jc w:val="center"/>
        <w:rPr>
          <w:rFonts w:ascii="Verdana" w:hAnsi="Verdana"/>
          <w:sz w:val="24"/>
          <w:szCs w:val="24"/>
          <w:u w:val="single"/>
          <w:lang w:val="it-IT"/>
        </w:rPr>
      </w:pPr>
      <w:r w:rsidRPr="00421D4D">
        <w:rPr>
          <w:rFonts w:ascii="Verdana" w:hAnsi="Verdana"/>
          <w:sz w:val="24"/>
          <w:szCs w:val="24"/>
          <w:u w:val="single"/>
        </w:rPr>
        <w:t>DE</w:t>
      </w:r>
      <w:r w:rsidRPr="00421D4D">
        <w:rPr>
          <w:rFonts w:ascii="Verdana" w:hAnsi="Verdana"/>
          <w:sz w:val="24"/>
          <w:szCs w:val="24"/>
          <w:u w:val="single"/>
          <w:lang w:val="it-IT"/>
        </w:rPr>
        <w:t>TERMINAZIONE</w:t>
      </w:r>
      <w:r w:rsidRPr="00421D4D">
        <w:rPr>
          <w:rFonts w:ascii="Verdana" w:hAnsi="Verdana"/>
          <w:sz w:val="24"/>
          <w:szCs w:val="24"/>
          <w:u w:val="single"/>
        </w:rPr>
        <w:t xml:space="preserve"> N.</w:t>
      </w:r>
      <w:r w:rsidR="00303268" w:rsidRPr="00421D4D">
        <w:rPr>
          <w:rFonts w:ascii="Verdana" w:hAnsi="Verdana"/>
          <w:sz w:val="24"/>
          <w:szCs w:val="24"/>
          <w:u w:val="single"/>
          <w:lang w:val="it-IT"/>
        </w:rPr>
        <w:t xml:space="preserve"> </w:t>
      </w:r>
      <w:r w:rsidR="00421D4D" w:rsidRPr="00421D4D">
        <w:rPr>
          <w:rFonts w:ascii="Verdana" w:hAnsi="Verdana"/>
          <w:sz w:val="24"/>
          <w:szCs w:val="24"/>
          <w:u w:val="single"/>
          <w:lang w:val="it-IT"/>
        </w:rPr>
        <w:t>70</w:t>
      </w:r>
    </w:p>
    <w:p w14:paraId="16861D4A" w14:textId="77777777" w:rsidR="00EA2469" w:rsidRPr="00EF27BB" w:rsidRDefault="00EA2469" w:rsidP="00642B47">
      <w:pPr>
        <w:pStyle w:val="Testonormale"/>
        <w:jc w:val="center"/>
        <w:rPr>
          <w:rFonts w:ascii="Verdana" w:hAnsi="Verdana"/>
          <w:sz w:val="24"/>
          <w:szCs w:val="24"/>
          <w:u w:val="single"/>
          <w:lang w:val="it-IT"/>
        </w:rPr>
      </w:pPr>
    </w:p>
    <w:p w14:paraId="58FB78B0" w14:textId="77777777" w:rsidR="00642B47" w:rsidRPr="00EF27BB" w:rsidRDefault="00642B47" w:rsidP="00642B47">
      <w:pPr>
        <w:pStyle w:val="Testonormale"/>
        <w:rPr>
          <w:rFonts w:ascii="Calibri" w:hAnsi="Calibri"/>
          <w:sz w:val="22"/>
          <w:szCs w:val="22"/>
        </w:rPr>
      </w:pPr>
    </w:p>
    <w:p w14:paraId="40D33608" w14:textId="4EF876CE" w:rsidR="00C26DCD" w:rsidRPr="00852D92" w:rsidRDefault="00642B47" w:rsidP="007B2876">
      <w:pPr>
        <w:spacing w:after="200" w:line="276" w:lineRule="auto"/>
        <w:jc w:val="both"/>
        <w:outlineLvl w:val="0"/>
        <w:rPr>
          <w:rFonts w:ascii="Verdana" w:eastAsia="Calibri" w:hAnsi="Verdana"/>
          <w:sz w:val="22"/>
          <w:szCs w:val="22"/>
        </w:rPr>
      </w:pPr>
      <w:r w:rsidRPr="005D7C71">
        <w:rPr>
          <w:rFonts w:ascii="Verdana" w:eastAsia="Calibri" w:hAnsi="Verdana"/>
          <w:sz w:val="22"/>
          <w:szCs w:val="22"/>
        </w:rPr>
        <w:t xml:space="preserve">Oggetto: </w:t>
      </w:r>
      <w:r w:rsidR="00884790" w:rsidRPr="005D7C71">
        <w:rPr>
          <w:rFonts w:ascii="Verdana" w:eastAsia="Calibri" w:hAnsi="Verdana"/>
          <w:sz w:val="22"/>
          <w:szCs w:val="22"/>
        </w:rPr>
        <w:t>Liquidazione</w:t>
      </w:r>
      <w:r w:rsidRPr="005D7C71">
        <w:rPr>
          <w:rFonts w:ascii="Verdana" w:eastAsia="Calibri" w:hAnsi="Verdana"/>
          <w:sz w:val="22"/>
          <w:szCs w:val="22"/>
        </w:rPr>
        <w:t xml:space="preserve"> </w:t>
      </w:r>
      <w:r w:rsidR="00362F29">
        <w:rPr>
          <w:rFonts w:ascii="Verdana" w:eastAsia="Calibri" w:hAnsi="Verdana"/>
          <w:sz w:val="22"/>
          <w:szCs w:val="22"/>
        </w:rPr>
        <w:t xml:space="preserve">spese </w:t>
      </w:r>
      <w:bookmarkStart w:id="1" w:name="_Hlk10733822"/>
      <w:r w:rsidR="00362F29">
        <w:rPr>
          <w:rFonts w:ascii="Verdana" w:eastAsia="Calibri" w:hAnsi="Verdana"/>
          <w:sz w:val="22"/>
          <w:szCs w:val="22"/>
        </w:rPr>
        <w:t>per lavori di demolizione tramezze per capannoni adibiti a custodia reperti</w:t>
      </w:r>
      <w:bookmarkEnd w:id="1"/>
      <w:r w:rsidR="00362F29">
        <w:rPr>
          <w:rFonts w:ascii="Verdana" w:eastAsia="Calibri" w:hAnsi="Verdana"/>
          <w:sz w:val="22"/>
          <w:szCs w:val="22"/>
        </w:rPr>
        <w:t>.</w:t>
      </w:r>
    </w:p>
    <w:p w14:paraId="582E9953" w14:textId="3B25D375" w:rsidR="00642B47" w:rsidRPr="00EF27BB" w:rsidRDefault="00642B47" w:rsidP="00C26DCD">
      <w:pPr>
        <w:spacing w:line="276" w:lineRule="auto"/>
        <w:jc w:val="both"/>
        <w:rPr>
          <w:rFonts w:ascii="Verdana" w:hAnsi="Verdana"/>
          <w:sz w:val="22"/>
          <w:szCs w:val="22"/>
        </w:rPr>
      </w:pPr>
    </w:p>
    <w:p w14:paraId="7EA539B6" w14:textId="77777777" w:rsidR="00362F29" w:rsidRPr="001C451D" w:rsidRDefault="00362F29" w:rsidP="00362F29">
      <w:pPr>
        <w:spacing w:before="120" w:line="360" w:lineRule="auto"/>
        <w:jc w:val="center"/>
        <w:rPr>
          <w:rFonts w:ascii="Verdana" w:hAnsi="Verdana"/>
          <w:sz w:val="22"/>
          <w:szCs w:val="22"/>
          <w:lang w:val="x-none"/>
        </w:rPr>
      </w:pPr>
      <w:r w:rsidRPr="001C451D">
        <w:rPr>
          <w:rFonts w:ascii="Verdana" w:hAnsi="Verdana"/>
          <w:sz w:val="22"/>
          <w:szCs w:val="22"/>
          <w:lang w:val="x-none"/>
        </w:rPr>
        <w:t xml:space="preserve">IL </w:t>
      </w:r>
      <w:r w:rsidRPr="001C451D">
        <w:rPr>
          <w:rFonts w:ascii="Verdana" w:hAnsi="Verdana"/>
          <w:sz w:val="22"/>
          <w:szCs w:val="22"/>
        </w:rPr>
        <w:t xml:space="preserve">SUB </w:t>
      </w:r>
      <w:r w:rsidRPr="001C451D">
        <w:rPr>
          <w:rFonts w:ascii="Verdana" w:hAnsi="Verdana"/>
          <w:sz w:val="22"/>
          <w:szCs w:val="22"/>
          <w:lang w:val="x-none"/>
        </w:rPr>
        <w:t>COMMISSARIO STRAORDINARIO PER LA RICOSTRUZIONE</w:t>
      </w:r>
    </w:p>
    <w:p w14:paraId="32331907" w14:textId="77777777" w:rsidR="0033152F" w:rsidRPr="00AD1F60" w:rsidRDefault="0033152F" w:rsidP="0033152F">
      <w:pPr>
        <w:pStyle w:val="Paragrafoelenco"/>
        <w:spacing w:after="200" w:line="276" w:lineRule="auto"/>
        <w:ind w:left="1069"/>
        <w:jc w:val="both"/>
        <w:rPr>
          <w:rFonts w:ascii="Verdana" w:eastAsia="Calibri" w:hAnsi="Verdana"/>
          <w:sz w:val="22"/>
          <w:szCs w:val="22"/>
        </w:rPr>
      </w:pPr>
    </w:p>
    <w:p w14:paraId="65FB7E61" w14:textId="6A5742C5" w:rsidR="00362F29" w:rsidRPr="00AD1F60" w:rsidRDefault="003D00B0" w:rsidP="0033152F">
      <w:pPr>
        <w:spacing w:after="200" w:line="276" w:lineRule="auto"/>
        <w:ind w:firstLine="708"/>
        <w:jc w:val="both"/>
        <w:rPr>
          <w:rFonts w:ascii="Verdana" w:eastAsia="Calibri" w:hAnsi="Verdana"/>
          <w:sz w:val="22"/>
          <w:szCs w:val="22"/>
        </w:rPr>
      </w:pPr>
      <w:r>
        <w:rPr>
          <w:rFonts w:ascii="Verdana" w:eastAsia="Calibri" w:hAnsi="Verdana"/>
          <w:sz w:val="22"/>
          <w:szCs w:val="22"/>
        </w:rPr>
        <w:t>V</w:t>
      </w:r>
      <w:r w:rsidR="00362F29" w:rsidRPr="00AD1F60">
        <w:rPr>
          <w:rFonts w:ascii="Verdana" w:eastAsia="Calibri" w:hAnsi="Verdana"/>
          <w:sz w:val="22"/>
          <w:szCs w:val="22"/>
        </w:rPr>
        <w:t xml:space="preserve">isto il </w:t>
      </w:r>
      <w:r w:rsidR="00362F29" w:rsidRPr="00AD1F60">
        <w:rPr>
          <w:rFonts w:ascii="Verdana" w:eastAsia="Times New Roman" w:hAnsi="Verdana" w:cs="Tahoma"/>
          <w:bCs/>
          <w:sz w:val="22"/>
          <w:szCs w:val="22"/>
          <w:lang w:eastAsia="it-IT"/>
        </w:rPr>
        <w:t>decreto-legge 28 settembre 2018, n. 109, convertito con legge 16 novembre 2018, n. 130, recante</w:t>
      </w:r>
      <w:r w:rsidR="00362F29" w:rsidRPr="00AD1F60">
        <w:rPr>
          <w:rFonts w:ascii="Verdana" w:eastAsia="Calibri" w:hAnsi="Verdana"/>
          <w:sz w:val="22"/>
          <w:szCs w:val="22"/>
        </w:rPr>
        <w:t xml:space="preserve"> “</w:t>
      </w:r>
      <w:r w:rsidR="00362F29" w:rsidRPr="00AD1F60">
        <w:rPr>
          <w:rFonts w:ascii="Verdana" w:eastAsia="Calibri" w:hAnsi="Verdana"/>
          <w:i/>
          <w:sz w:val="22"/>
          <w:szCs w:val="22"/>
        </w:rPr>
        <w:t>Disposizioni urgenti per la città di Genova, la sicurezza della rete nazionale delle infrastrutture e dei trasporti, gli eventi sismici del 2016 e 2017, il lavoro e le altre emergenze</w:t>
      </w:r>
      <w:r w:rsidR="00362F29" w:rsidRPr="00AD1F60">
        <w:rPr>
          <w:rFonts w:ascii="Verdana" w:eastAsia="Calibri" w:hAnsi="Verdana"/>
          <w:sz w:val="22"/>
          <w:szCs w:val="22"/>
        </w:rPr>
        <w:t>”;</w:t>
      </w:r>
    </w:p>
    <w:p w14:paraId="7C2C2BD9" w14:textId="49A894B7" w:rsidR="00362F29" w:rsidRPr="001C451D" w:rsidRDefault="003D00B0" w:rsidP="00362F29">
      <w:pPr>
        <w:spacing w:after="200" w:line="276" w:lineRule="auto"/>
        <w:ind w:firstLine="709"/>
        <w:jc w:val="both"/>
        <w:rPr>
          <w:rFonts w:ascii="Verdana" w:eastAsia="Times New Roman" w:hAnsi="Verdana" w:cs="Tahoma"/>
          <w:bCs/>
          <w:sz w:val="22"/>
          <w:szCs w:val="22"/>
          <w:lang w:eastAsia="it-IT"/>
        </w:rPr>
      </w:pPr>
      <w:r>
        <w:rPr>
          <w:rFonts w:ascii="Verdana" w:eastAsia="Calibri" w:hAnsi="Verdana"/>
          <w:sz w:val="22"/>
          <w:szCs w:val="22"/>
        </w:rPr>
        <w:t>V</w:t>
      </w:r>
      <w:r w:rsidR="00362F29" w:rsidRPr="001C451D">
        <w:rPr>
          <w:rFonts w:ascii="Verdana" w:eastAsia="Calibri" w:hAnsi="Verdana"/>
          <w:sz w:val="22"/>
          <w:szCs w:val="22"/>
        </w:rPr>
        <w:t xml:space="preserve">isti i DPCM del 4 ottobre 2018 (annotati dal Segretariato Generale della Presidenza del Consiglio dei Ministri ai </w:t>
      </w:r>
      <w:proofErr w:type="spellStart"/>
      <w:r w:rsidR="00362F29" w:rsidRPr="001C451D">
        <w:rPr>
          <w:rFonts w:ascii="Verdana" w:eastAsia="Calibri" w:hAnsi="Verdana"/>
          <w:sz w:val="22"/>
          <w:szCs w:val="22"/>
        </w:rPr>
        <w:t>nn</w:t>
      </w:r>
      <w:proofErr w:type="spellEnd"/>
      <w:r w:rsidR="00362F29" w:rsidRPr="001C451D">
        <w:rPr>
          <w:rFonts w:ascii="Verdana" w:eastAsia="Calibri" w:hAnsi="Verdana"/>
          <w:sz w:val="22"/>
          <w:szCs w:val="22"/>
        </w:rPr>
        <w:t>. 3008 e 3009 del 5 ottobre 2018), aventi ad oggetto, rispettivamente, la “</w:t>
      </w:r>
      <w:r w:rsidR="00362F29" w:rsidRPr="001C451D">
        <w:rPr>
          <w:rFonts w:ascii="Verdana" w:eastAsia="Calibri" w:hAnsi="Verdana"/>
          <w:i/>
          <w:sz w:val="22"/>
          <w:szCs w:val="22"/>
        </w:rPr>
        <w:t>Nomina del dott. Marco Bucci a Commissario straordinario per la ricostruzione ai sensi dell’articolo 1, comma 1, del Decreto Legge 28 settembre 2018</w:t>
      </w:r>
      <w:r w:rsidR="00362F29" w:rsidRPr="001C451D">
        <w:rPr>
          <w:rFonts w:ascii="Verdana" w:eastAsia="Calibri" w:hAnsi="Verdana"/>
          <w:sz w:val="22"/>
          <w:szCs w:val="22"/>
        </w:rPr>
        <w:t>” e la “</w:t>
      </w:r>
      <w:r w:rsidR="00362F29" w:rsidRPr="001C451D">
        <w:rPr>
          <w:rFonts w:ascii="Verdana" w:eastAsia="Calibri" w:hAnsi="Verdana"/>
          <w:i/>
          <w:sz w:val="22"/>
          <w:szCs w:val="22"/>
        </w:rPr>
        <w:t>Costituzione della struttura posta alle dirette dipendenze del Commissario straordinario per la ricostruzione ai sensi dell’articolo 1, comma 2, del decreto legge 28 settembre 2018, n. 109”</w:t>
      </w:r>
      <w:r w:rsidR="00362F29" w:rsidRPr="001C451D">
        <w:rPr>
          <w:rFonts w:ascii="Verdana" w:eastAsia="Calibri" w:hAnsi="Verdana"/>
          <w:sz w:val="22"/>
          <w:szCs w:val="22"/>
        </w:rPr>
        <w:t>;</w:t>
      </w:r>
    </w:p>
    <w:p w14:paraId="7AFFFDB5" w14:textId="3B0935A1" w:rsidR="006C5566" w:rsidRPr="003D00B0" w:rsidRDefault="003D00B0" w:rsidP="003D00B0">
      <w:pPr>
        <w:spacing w:after="200" w:line="276" w:lineRule="auto"/>
        <w:ind w:firstLine="708"/>
        <w:jc w:val="both"/>
        <w:outlineLvl w:val="0"/>
        <w:rPr>
          <w:rFonts w:ascii="Verdana" w:eastAsia="Calibri" w:hAnsi="Verdana"/>
          <w:sz w:val="22"/>
          <w:szCs w:val="22"/>
        </w:rPr>
      </w:pPr>
      <w:r>
        <w:rPr>
          <w:rFonts w:ascii="Verdana" w:eastAsia="Calibri" w:hAnsi="Verdana"/>
          <w:sz w:val="22"/>
          <w:szCs w:val="22"/>
        </w:rPr>
        <w:t>C</w:t>
      </w:r>
      <w:r w:rsidR="006C5566" w:rsidRPr="003D00B0">
        <w:rPr>
          <w:rFonts w:ascii="Verdana" w:eastAsia="Calibri" w:hAnsi="Verdana"/>
          <w:sz w:val="22"/>
          <w:szCs w:val="22"/>
        </w:rPr>
        <w:t>onsiderato:</w:t>
      </w:r>
    </w:p>
    <w:p w14:paraId="49B5152B" w14:textId="3FBE37EF" w:rsidR="006C5566" w:rsidRPr="00AD1F60" w:rsidRDefault="006C5566" w:rsidP="00BB22AE">
      <w:pPr>
        <w:pStyle w:val="Paragrafoelenco"/>
        <w:numPr>
          <w:ilvl w:val="0"/>
          <w:numId w:val="7"/>
        </w:numPr>
        <w:spacing w:after="200" w:line="276" w:lineRule="auto"/>
        <w:ind w:hanging="357"/>
        <w:jc w:val="both"/>
        <w:rPr>
          <w:rFonts w:ascii="Verdana" w:eastAsia="Calibri" w:hAnsi="Verdana"/>
          <w:sz w:val="22"/>
          <w:szCs w:val="22"/>
        </w:rPr>
      </w:pPr>
      <w:r w:rsidRPr="00AD1F60">
        <w:rPr>
          <w:rFonts w:ascii="Verdana" w:eastAsia="Calibri" w:hAnsi="Verdana"/>
          <w:sz w:val="22"/>
          <w:szCs w:val="22"/>
        </w:rPr>
        <w:t xml:space="preserve">che la Procura aveva manifestato l’esigenza di utilizzare, per la custodia dei reperti del crollo del Ponte Morandi, anche gli spazi (già acquisiti dalla struttura commissariale) del capannone della ex società Grasso Facility che confinano con i locali ex Nuova Neon Finetti ed ex Truck Frigo già adibiti </w:t>
      </w:r>
      <w:proofErr w:type="gramStart"/>
      <w:r w:rsidRPr="00AD1F60">
        <w:rPr>
          <w:rFonts w:ascii="Verdana" w:eastAsia="Calibri" w:hAnsi="Verdana"/>
          <w:sz w:val="22"/>
          <w:szCs w:val="22"/>
        </w:rPr>
        <w:t>all’uopo</w:t>
      </w:r>
      <w:proofErr w:type="gramEnd"/>
      <w:r w:rsidRPr="00AD1F60">
        <w:rPr>
          <w:rFonts w:ascii="Verdana" w:eastAsia="Calibri" w:hAnsi="Verdana"/>
          <w:sz w:val="22"/>
          <w:szCs w:val="22"/>
        </w:rPr>
        <w:t>;</w:t>
      </w:r>
    </w:p>
    <w:p w14:paraId="42F9FBBF" w14:textId="77777777" w:rsidR="006C5566" w:rsidRPr="00AD1F60" w:rsidRDefault="006C5566" w:rsidP="00BB22AE">
      <w:pPr>
        <w:pStyle w:val="Paragrafoelenco"/>
        <w:numPr>
          <w:ilvl w:val="0"/>
          <w:numId w:val="7"/>
        </w:numPr>
        <w:spacing w:after="200" w:line="276" w:lineRule="auto"/>
        <w:jc w:val="both"/>
        <w:rPr>
          <w:rFonts w:ascii="Verdana" w:eastAsia="Calibri" w:hAnsi="Verdana"/>
          <w:sz w:val="22"/>
          <w:szCs w:val="22"/>
        </w:rPr>
      </w:pPr>
      <w:r w:rsidRPr="00AD1F60">
        <w:rPr>
          <w:rFonts w:ascii="Verdana" w:eastAsia="Calibri" w:hAnsi="Verdana"/>
          <w:sz w:val="22"/>
          <w:szCs w:val="22"/>
        </w:rPr>
        <w:t>che per realizzare un unico locale adibito a custodia reperti, che unisse gli spazi dei capannoni di ex Track frigo, ex Neon Finetti ed ex Grasso Facility occorreva demolire 4 muri di separazione tra i locali anzidetti;</w:t>
      </w:r>
    </w:p>
    <w:p w14:paraId="052C6B5E" w14:textId="77777777" w:rsidR="005D63A5" w:rsidRDefault="006C5566" w:rsidP="00BB22AE">
      <w:pPr>
        <w:pStyle w:val="Paragrafoelenco"/>
        <w:numPr>
          <w:ilvl w:val="0"/>
          <w:numId w:val="7"/>
        </w:numPr>
        <w:spacing w:after="200" w:line="276" w:lineRule="auto"/>
        <w:jc w:val="both"/>
        <w:rPr>
          <w:rFonts w:ascii="Verdana" w:eastAsia="Calibri" w:hAnsi="Verdana"/>
          <w:sz w:val="22"/>
          <w:szCs w:val="22"/>
        </w:rPr>
      </w:pPr>
      <w:r w:rsidRPr="00AD1F60">
        <w:rPr>
          <w:rFonts w:ascii="Verdana" w:eastAsia="Calibri" w:hAnsi="Verdana"/>
          <w:sz w:val="22"/>
          <w:szCs w:val="22"/>
        </w:rPr>
        <w:lastRenderedPageBreak/>
        <w:t xml:space="preserve">che </w:t>
      </w:r>
      <w:r w:rsidR="00FF56F9">
        <w:rPr>
          <w:rFonts w:ascii="Verdana" w:eastAsia="Calibri" w:hAnsi="Verdana"/>
          <w:sz w:val="22"/>
          <w:szCs w:val="22"/>
        </w:rPr>
        <w:t>per la realizzazione</w:t>
      </w:r>
      <w:r w:rsidR="001B14DB">
        <w:rPr>
          <w:rFonts w:ascii="Verdana" w:eastAsia="Calibri" w:hAnsi="Verdana"/>
          <w:sz w:val="22"/>
          <w:szCs w:val="22"/>
        </w:rPr>
        <w:t xml:space="preserve"> dei lavori </w:t>
      </w:r>
      <w:r w:rsidRPr="00AD1F60">
        <w:rPr>
          <w:rFonts w:ascii="Verdana" w:eastAsia="Calibri" w:hAnsi="Verdana"/>
          <w:sz w:val="22"/>
          <w:szCs w:val="22"/>
        </w:rPr>
        <w:t xml:space="preserve">sono stati richiesti </w:t>
      </w:r>
      <w:r w:rsidR="001B14DB">
        <w:rPr>
          <w:rFonts w:ascii="Verdana" w:eastAsia="Calibri" w:hAnsi="Verdana"/>
          <w:sz w:val="22"/>
          <w:szCs w:val="22"/>
        </w:rPr>
        <w:t>tre</w:t>
      </w:r>
      <w:r w:rsidRPr="00AD1F60">
        <w:rPr>
          <w:rFonts w:ascii="Verdana" w:eastAsia="Calibri" w:hAnsi="Verdana"/>
          <w:sz w:val="22"/>
          <w:szCs w:val="22"/>
        </w:rPr>
        <w:t xml:space="preserve"> preventivi</w:t>
      </w:r>
      <w:r w:rsidR="001B14DB">
        <w:rPr>
          <w:rFonts w:ascii="Verdana" w:eastAsia="Calibri" w:hAnsi="Verdana"/>
          <w:sz w:val="22"/>
          <w:szCs w:val="22"/>
        </w:rPr>
        <w:t xml:space="preserve"> alle imprese</w:t>
      </w:r>
      <w:r w:rsidR="0034332E">
        <w:rPr>
          <w:rFonts w:ascii="Verdana" w:eastAsia="Calibri" w:hAnsi="Verdana"/>
          <w:sz w:val="22"/>
          <w:szCs w:val="22"/>
        </w:rPr>
        <w:t>:</w:t>
      </w:r>
      <w:r w:rsidR="001B14DB">
        <w:rPr>
          <w:rFonts w:ascii="Verdana" w:eastAsia="Calibri" w:hAnsi="Verdana"/>
          <w:sz w:val="22"/>
          <w:szCs w:val="22"/>
        </w:rPr>
        <w:t xml:space="preserve"> </w:t>
      </w:r>
      <w:r w:rsidR="002071B3">
        <w:rPr>
          <w:rFonts w:ascii="Verdana" w:eastAsia="Calibri" w:hAnsi="Verdana"/>
          <w:sz w:val="22"/>
          <w:szCs w:val="22"/>
        </w:rPr>
        <w:t xml:space="preserve">A.I.E. SNC di Merlo L. </w:t>
      </w:r>
      <w:r w:rsidR="008153FE">
        <w:rPr>
          <w:rFonts w:ascii="Verdana" w:eastAsia="Calibri" w:hAnsi="Verdana"/>
          <w:sz w:val="22"/>
          <w:szCs w:val="22"/>
        </w:rPr>
        <w:t xml:space="preserve">&amp; C., </w:t>
      </w:r>
      <w:proofErr w:type="spellStart"/>
      <w:r w:rsidR="0034332E">
        <w:rPr>
          <w:rFonts w:ascii="Verdana" w:eastAsia="Calibri" w:hAnsi="Verdana"/>
          <w:sz w:val="22"/>
          <w:szCs w:val="22"/>
        </w:rPr>
        <w:t>Vangi</w:t>
      </w:r>
      <w:proofErr w:type="spellEnd"/>
      <w:r w:rsidR="0034332E">
        <w:rPr>
          <w:rFonts w:ascii="Verdana" w:eastAsia="Calibri" w:hAnsi="Verdana"/>
          <w:sz w:val="22"/>
          <w:szCs w:val="22"/>
        </w:rPr>
        <w:t xml:space="preserve"> </w:t>
      </w:r>
      <w:r w:rsidR="00DA3EF7">
        <w:rPr>
          <w:rFonts w:ascii="Verdana" w:eastAsia="Calibri" w:hAnsi="Verdana"/>
          <w:sz w:val="22"/>
          <w:szCs w:val="22"/>
        </w:rPr>
        <w:t xml:space="preserve">S.r.l. </w:t>
      </w:r>
      <w:r w:rsidR="0034332E">
        <w:rPr>
          <w:rFonts w:ascii="Verdana" w:eastAsia="Calibri" w:hAnsi="Verdana"/>
          <w:sz w:val="22"/>
          <w:szCs w:val="22"/>
        </w:rPr>
        <w:t xml:space="preserve"> e ASA </w:t>
      </w:r>
      <w:r w:rsidR="00DA3EF7">
        <w:rPr>
          <w:rFonts w:ascii="Verdana" w:eastAsia="Calibri" w:hAnsi="Verdana"/>
          <w:sz w:val="22"/>
          <w:szCs w:val="22"/>
        </w:rPr>
        <w:t>S.r.l.</w:t>
      </w:r>
      <w:r w:rsidR="008153FE">
        <w:rPr>
          <w:rFonts w:ascii="Verdana" w:eastAsia="Calibri" w:hAnsi="Verdana"/>
          <w:sz w:val="22"/>
          <w:szCs w:val="22"/>
        </w:rPr>
        <w:t xml:space="preserve"> </w:t>
      </w:r>
      <w:r w:rsidRPr="00AD1F60">
        <w:rPr>
          <w:rFonts w:ascii="Verdana" w:eastAsia="Calibri" w:hAnsi="Verdana"/>
          <w:sz w:val="22"/>
          <w:szCs w:val="22"/>
        </w:rPr>
        <w:t>conservati agli atti della struttura commissariale</w:t>
      </w:r>
      <w:r w:rsidR="005D63A5">
        <w:rPr>
          <w:rFonts w:ascii="Verdana" w:eastAsia="Calibri" w:hAnsi="Verdana"/>
          <w:sz w:val="22"/>
          <w:szCs w:val="22"/>
        </w:rPr>
        <w:t>;</w:t>
      </w:r>
    </w:p>
    <w:p w14:paraId="0B3BA229" w14:textId="2AE55159" w:rsidR="006C5566" w:rsidRPr="00AD1F60" w:rsidRDefault="006C5566" w:rsidP="00BB22AE">
      <w:pPr>
        <w:pStyle w:val="Paragrafoelenco"/>
        <w:numPr>
          <w:ilvl w:val="0"/>
          <w:numId w:val="7"/>
        </w:numPr>
        <w:spacing w:after="200" w:line="276" w:lineRule="auto"/>
        <w:jc w:val="both"/>
        <w:rPr>
          <w:rFonts w:ascii="Verdana" w:eastAsia="Calibri" w:hAnsi="Verdana"/>
          <w:sz w:val="22"/>
          <w:szCs w:val="22"/>
        </w:rPr>
      </w:pPr>
      <w:r w:rsidRPr="00AD1F60">
        <w:rPr>
          <w:rFonts w:ascii="Verdana" w:eastAsia="Calibri" w:hAnsi="Verdana"/>
          <w:sz w:val="22"/>
          <w:szCs w:val="22"/>
        </w:rPr>
        <w:t xml:space="preserve"> che la Ditta </w:t>
      </w:r>
      <w:proofErr w:type="spellStart"/>
      <w:r w:rsidRPr="00AD1F60">
        <w:rPr>
          <w:rFonts w:ascii="Verdana" w:eastAsia="Calibri" w:hAnsi="Verdana"/>
          <w:sz w:val="22"/>
          <w:szCs w:val="22"/>
        </w:rPr>
        <w:t>Vangi</w:t>
      </w:r>
      <w:proofErr w:type="spellEnd"/>
      <w:r w:rsidRPr="00AD1F60">
        <w:rPr>
          <w:rFonts w:ascii="Verdana" w:eastAsia="Calibri" w:hAnsi="Verdana"/>
          <w:sz w:val="22"/>
          <w:szCs w:val="22"/>
        </w:rPr>
        <w:t xml:space="preserve"> </w:t>
      </w:r>
      <w:r w:rsidR="005D63A5">
        <w:rPr>
          <w:rFonts w:ascii="Verdana" w:eastAsia="Calibri" w:hAnsi="Verdana"/>
          <w:sz w:val="22"/>
          <w:szCs w:val="22"/>
        </w:rPr>
        <w:t xml:space="preserve">S.r.l. </w:t>
      </w:r>
      <w:r w:rsidR="003C4D0E">
        <w:rPr>
          <w:rFonts w:ascii="Verdana" w:eastAsia="Calibri" w:hAnsi="Verdana"/>
          <w:sz w:val="22"/>
          <w:szCs w:val="22"/>
        </w:rPr>
        <w:t xml:space="preserve"> </w:t>
      </w:r>
      <w:r w:rsidRPr="00AD1F60">
        <w:rPr>
          <w:rFonts w:ascii="Verdana" w:eastAsia="Calibri" w:hAnsi="Verdana"/>
          <w:sz w:val="22"/>
          <w:szCs w:val="22"/>
        </w:rPr>
        <w:t>ha presentato la migliore offerta;</w:t>
      </w:r>
    </w:p>
    <w:p w14:paraId="09C8B539" w14:textId="77777777" w:rsidR="006C5566" w:rsidRPr="00AD1F60" w:rsidRDefault="006C5566" w:rsidP="00BB22AE">
      <w:pPr>
        <w:pStyle w:val="Paragrafoelenco"/>
        <w:numPr>
          <w:ilvl w:val="0"/>
          <w:numId w:val="7"/>
        </w:numPr>
        <w:spacing w:after="200" w:line="276" w:lineRule="auto"/>
        <w:jc w:val="both"/>
        <w:rPr>
          <w:rFonts w:ascii="Verdana" w:eastAsia="Calibri" w:hAnsi="Verdana"/>
          <w:sz w:val="22"/>
          <w:szCs w:val="22"/>
        </w:rPr>
      </w:pPr>
      <w:r w:rsidRPr="00AD1F60">
        <w:rPr>
          <w:rFonts w:ascii="Verdana" w:eastAsia="Calibri" w:hAnsi="Verdana"/>
          <w:sz w:val="22"/>
          <w:szCs w:val="22"/>
        </w:rPr>
        <w:t>che è stato nominato un coordinatore per la sicurezza;</w:t>
      </w:r>
    </w:p>
    <w:p w14:paraId="73DCF344" w14:textId="26E41411" w:rsidR="006C5566" w:rsidRDefault="006C5566" w:rsidP="00BB22AE">
      <w:pPr>
        <w:pStyle w:val="Paragrafoelenco"/>
        <w:numPr>
          <w:ilvl w:val="0"/>
          <w:numId w:val="7"/>
        </w:numPr>
        <w:spacing w:after="200" w:line="276" w:lineRule="auto"/>
        <w:jc w:val="both"/>
        <w:rPr>
          <w:rFonts w:ascii="Verdana" w:eastAsia="Calibri" w:hAnsi="Verdana"/>
          <w:sz w:val="22"/>
          <w:szCs w:val="22"/>
        </w:rPr>
      </w:pPr>
      <w:r w:rsidRPr="00AD1F60">
        <w:rPr>
          <w:rFonts w:ascii="Verdana" w:eastAsia="Calibri" w:hAnsi="Verdana"/>
          <w:sz w:val="22"/>
          <w:szCs w:val="22"/>
        </w:rPr>
        <w:t>che il direttore dei lavori ha dichiarato che i lavori sono stati regolarmente eseguiti;</w:t>
      </w:r>
    </w:p>
    <w:p w14:paraId="16E294D0" w14:textId="77777777" w:rsidR="009706A9" w:rsidRDefault="009706A9" w:rsidP="009706A9">
      <w:pPr>
        <w:pStyle w:val="Paragrafoelenco"/>
        <w:spacing w:after="200" w:line="276" w:lineRule="auto"/>
        <w:ind w:left="1440"/>
        <w:jc w:val="both"/>
        <w:rPr>
          <w:rFonts w:ascii="Verdana" w:eastAsia="Calibri" w:hAnsi="Verdana"/>
          <w:sz w:val="22"/>
          <w:szCs w:val="22"/>
        </w:rPr>
      </w:pPr>
    </w:p>
    <w:p w14:paraId="57ACF1EC" w14:textId="49716E6D" w:rsidR="00960FDE" w:rsidRDefault="00960FDE" w:rsidP="009706A9">
      <w:pPr>
        <w:pStyle w:val="Paragrafoelenco"/>
        <w:spacing w:after="200" w:line="276" w:lineRule="auto"/>
        <w:ind w:left="0" w:firstLine="708"/>
        <w:jc w:val="both"/>
        <w:rPr>
          <w:rFonts w:ascii="Verdana" w:eastAsia="Calibri" w:hAnsi="Verdana"/>
          <w:sz w:val="22"/>
          <w:szCs w:val="22"/>
        </w:rPr>
      </w:pPr>
      <w:r>
        <w:rPr>
          <w:rFonts w:ascii="Verdana" w:eastAsia="Calibri" w:hAnsi="Verdana"/>
          <w:sz w:val="22"/>
          <w:szCs w:val="22"/>
        </w:rPr>
        <w:t xml:space="preserve">Vista la nota prot. n. </w:t>
      </w:r>
      <w:r w:rsidR="00F77279">
        <w:rPr>
          <w:rFonts w:ascii="Verdana" w:eastAsia="Calibri" w:hAnsi="Verdana"/>
          <w:sz w:val="22"/>
          <w:szCs w:val="22"/>
        </w:rPr>
        <w:t xml:space="preserve">CC/2019/1331 del 30 aprile 2019 </w:t>
      </w:r>
      <w:r w:rsidR="00FE7002">
        <w:rPr>
          <w:rFonts w:ascii="Verdana" w:eastAsia="Calibri" w:hAnsi="Verdana"/>
          <w:sz w:val="22"/>
          <w:szCs w:val="22"/>
        </w:rPr>
        <w:t>ad oggetto: “Custodia giudiziale dei reperti delle parti crollate del Viadotto Polcevera”</w:t>
      </w:r>
      <w:r w:rsidR="00C06EFA">
        <w:rPr>
          <w:rFonts w:ascii="Verdana" w:eastAsia="Calibri" w:hAnsi="Verdana"/>
          <w:sz w:val="22"/>
          <w:szCs w:val="22"/>
        </w:rPr>
        <w:t xml:space="preserve"> con cu</w:t>
      </w:r>
      <w:r w:rsidR="003945CD">
        <w:rPr>
          <w:rFonts w:ascii="Verdana" w:eastAsia="Calibri" w:hAnsi="Verdana"/>
          <w:sz w:val="22"/>
          <w:szCs w:val="22"/>
        </w:rPr>
        <w:t xml:space="preserve">i il Direttore Generale ha comunicato ad Autostrade S.p.A. che gli </w:t>
      </w:r>
      <w:r w:rsidR="00E37B53">
        <w:rPr>
          <w:rFonts w:ascii="Verdana" w:eastAsia="Calibri" w:hAnsi="Verdana"/>
          <w:sz w:val="22"/>
          <w:szCs w:val="22"/>
        </w:rPr>
        <w:t xml:space="preserve">oneri minimi </w:t>
      </w:r>
      <w:r w:rsidR="003945CD">
        <w:rPr>
          <w:rFonts w:ascii="Verdana" w:eastAsia="Calibri" w:hAnsi="Verdana"/>
          <w:sz w:val="22"/>
          <w:szCs w:val="22"/>
        </w:rPr>
        <w:t xml:space="preserve">di </w:t>
      </w:r>
      <w:r w:rsidR="00E37B53">
        <w:rPr>
          <w:rFonts w:ascii="Verdana" w:eastAsia="Calibri" w:hAnsi="Verdana"/>
          <w:sz w:val="22"/>
          <w:szCs w:val="22"/>
        </w:rPr>
        <w:t>gestione e manutenzione</w:t>
      </w:r>
      <w:r w:rsidR="00493322">
        <w:rPr>
          <w:rFonts w:ascii="Verdana" w:eastAsia="Calibri" w:hAnsi="Verdana"/>
          <w:sz w:val="22"/>
          <w:szCs w:val="22"/>
        </w:rPr>
        <w:t xml:space="preserve"> </w:t>
      </w:r>
      <w:r w:rsidR="002C3864">
        <w:rPr>
          <w:rFonts w:ascii="Verdana" w:eastAsia="Calibri" w:hAnsi="Verdana"/>
          <w:sz w:val="22"/>
          <w:szCs w:val="22"/>
        </w:rPr>
        <w:t>sarebbero</w:t>
      </w:r>
      <w:r w:rsidR="00493322">
        <w:rPr>
          <w:rFonts w:ascii="Verdana" w:eastAsia="Calibri" w:hAnsi="Verdana"/>
          <w:sz w:val="22"/>
          <w:szCs w:val="22"/>
        </w:rPr>
        <w:t xml:space="preserve"> stati addebitati alla stessa</w:t>
      </w:r>
      <w:r w:rsidR="00C06EFA">
        <w:rPr>
          <w:rFonts w:ascii="Verdana" w:eastAsia="Calibri" w:hAnsi="Verdana"/>
          <w:sz w:val="22"/>
          <w:szCs w:val="22"/>
        </w:rPr>
        <w:t>;</w:t>
      </w:r>
      <w:r w:rsidR="00FE7002">
        <w:rPr>
          <w:rFonts w:ascii="Verdana" w:eastAsia="Calibri" w:hAnsi="Verdana"/>
          <w:sz w:val="22"/>
          <w:szCs w:val="22"/>
        </w:rPr>
        <w:t xml:space="preserve"> </w:t>
      </w:r>
    </w:p>
    <w:p w14:paraId="67C8717F" w14:textId="783CDB84" w:rsidR="00990999" w:rsidRDefault="00990999" w:rsidP="00990999">
      <w:pPr>
        <w:spacing w:before="120"/>
        <w:ind w:firstLine="709"/>
        <w:jc w:val="both"/>
        <w:rPr>
          <w:rFonts w:ascii="Verdana" w:eastAsia="Calibri" w:hAnsi="Verdana"/>
          <w:sz w:val="22"/>
          <w:szCs w:val="22"/>
        </w:rPr>
      </w:pPr>
      <w:r>
        <w:rPr>
          <w:rFonts w:ascii="Verdana" w:eastAsia="Calibri" w:hAnsi="Verdana"/>
          <w:sz w:val="22"/>
          <w:szCs w:val="22"/>
        </w:rPr>
        <w:t>V</w:t>
      </w:r>
      <w:r w:rsidRPr="00AD1F60">
        <w:rPr>
          <w:rFonts w:ascii="Verdana" w:eastAsia="Calibri" w:hAnsi="Verdana"/>
          <w:sz w:val="22"/>
          <w:szCs w:val="22"/>
        </w:rPr>
        <w:t xml:space="preserve">ista la nota prot. n. CC/2018/375 del 21 dicembre 2018 con la quale il Commissario Straordinario ha richiesto alla Società Autostrade per l’Italia </w:t>
      </w:r>
      <w:r>
        <w:rPr>
          <w:rFonts w:ascii="Verdana" w:eastAsia="Calibri" w:hAnsi="Verdana"/>
          <w:sz w:val="22"/>
          <w:szCs w:val="22"/>
        </w:rPr>
        <w:t>S</w:t>
      </w:r>
      <w:r w:rsidRPr="00AD1F60">
        <w:rPr>
          <w:rFonts w:ascii="Verdana" w:eastAsia="Calibri" w:hAnsi="Verdana"/>
          <w:sz w:val="22"/>
          <w:szCs w:val="22"/>
        </w:rPr>
        <w:t>.p.A. i fondi a copertura delle spese previste dagli articoli 1, comma 6, 1-bis e 4-bis, commi 2,3 e 6, del D.L. 28 settembre 2018 n. 109;</w:t>
      </w:r>
    </w:p>
    <w:p w14:paraId="51BE44A6" w14:textId="77777777" w:rsidR="00990999" w:rsidRPr="00AD1F60" w:rsidRDefault="00990999" w:rsidP="00990999">
      <w:pPr>
        <w:spacing w:before="120"/>
        <w:ind w:firstLine="709"/>
        <w:jc w:val="both"/>
        <w:rPr>
          <w:rFonts w:ascii="Verdana" w:eastAsia="Calibri" w:hAnsi="Verdana"/>
          <w:sz w:val="22"/>
          <w:szCs w:val="22"/>
        </w:rPr>
      </w:pPr>
    </w:p>
    <w:p w14:paraId="0FB6F0B4" w14:textId="40300156" w:rsidR="00990999" w:rsidRPr="00AD1F60" w:rsidRDefault="00B67E65" w:rsidP="00990999">
      <w:pPr>
        <w:spacing w:after="200" w:line="276" w:lineRule="auto"/>
        <w:ind w:firstLine="709"/>
        <w:jc w:val="both"/>
        <w:outlineLvl w:val="0"/>
        <w:rPr>
          <w:rFonts w:ascii="Verdana" w:eastAsia="Calibri" w:hAnsi="Verdana"/>
          <w:sz w:val="22"/>
          <w:szCs w:val="22"/>
        </w:rPr>
      </w:pPr>
      <w:r>
        <w:rPr>
          <w:rFonts w:ascii="Verdana" w:eastAsia="Calibri" w:hAnsi="Verdana"/>
          <w:sz w:val="22"/>
          <w:szCs w:val="22"/>
        </w:rPr>
        <w:t>C</w:t>
      </w:r>
      <w:r w:rsidR="00990999" w:rsidRPr="00AD1F60">
        <w:rPr>
          <w:rFonts w:ascii="Verdana" w:eastAsia="Calibri" w:hAnsi="Verdana"/>
          <w:sz w:val="22"/>
          <w:szCs w:val="22"/>
        </w:rPr>
        <w:t xml:space="preserve">onsiderato </w:t>
      </w:r>
      <w:proofErr w:type="gramStart"/>
      <w:r w:rsidR="00990999" w:rsidRPr="00AD1F60">
        <w:rPr>
          <w:rFonts w:ascii="Verdana" w:eastAsia="Calibri" w:hAnsi="Verdana"/>
          <w:sz w:val="22"/>
          <w:szCs w:val="22"/>
        </w:rPr>
        <w:t xml:space="preserve">che </w:t>
      </w:r>
      <w:r w:rsidR="001A185A">
        <w:rPr>
          <w:rFonts w:ascii="Verdana" w:eastAsia="Calibri" w:hAnsi="Verdana"/>
          <w:sz w:val="22"/>
          <w:szCs w:val="22"/>
        </w:rPr>
        <w:t xml:space="preserve"> </w:t>
      </w:r>
      <w:r w:rsidR="00651C20">
        <w:rPr>
          <w:rFonts w:ascii="Verdana" w:eastAsia="Calibri" w:hAnsi="Verdana"/>
          <w:sz w:val="22"/>
          <w:szCs w:val="22"/>
        </w:rPr>
        <w:t>le</w:t>
      </w:r>
      <w:proofErr w:type="gramEnd"/>
      <w:r w:rsidR="00651C20">
        <w:rPr>
          <w:rFonts w:ascii="Verdana" w:eastAsia="Calibri" w:hAnsi="Verdana"/>
          <w:sz w:val="22"/>
          <w:szCs w:val="22"/>
        </w:rPr>
        <w:t xml:space="preserve"> </w:t>
      </w:r>
      <w:r w:rsidR="001A185A">
        <w:rPr>
          <w:rFonts w:ascii="Verdana" w:eastAsia="Calibri" w:hAnsi="Verdana"/>
          <w:sz w:val="22"/>
          <w:szCs w:val="22"/>
        </w:rPr>
        <w:t xml:space="preserve">suddette </w:t>
      </w:r>
      <w:r w:rsidR="00D61629">
        <w:rPr>
          <w:rFonts w:ascii="Verdana" w:eastAsia="Calibri" w:hAnsi="Verdana"/>
          <w:sz w:val="22"/>
          <w:szCs w:val="22"/>
        </w:rPr>
        <w:t xml:space="preserve">spese </w:t>
      </w:r>
      <w:r w:rsidR="00B505F1">
        <w:rPr>
          <w:rFonts w:ascii="Verdana" w:eastAsia="Calibri" w:hAnsi="Verdana"/>
          <w:sz w:val="22"/>
          <w:szCs w:val="22"/>
        </w:rPr>
        <w:t xml:space="preserve">relative alla realizzazione </w:t>
      </w:r>
      <w:r w:rsidR="00BA69FD">
        <w:rPr>
          <w:rFonts w:ascii="Verdana" w:eastAsia="Calibri" w:hAnsi="Verdana"/>
          <w:sz w:val="22"/>
          <w:szCs w:val="22"/>
        </w:rPr>
        <w:t>dei locali per la conservazione dei reperti crolla</w:t>
      </w:r>
      <w:r w:rsidR="005E5097">
        <w:rPr>
          <w:rFonts w:ascii="Verdana" w:eastAsia="Calibri" w:hAnsi="Verdana"/>
          <w:sz w:val="22"/>
          <w:szCs w:val="22"/>
        </w:rPr>
        <w:t xml:space="preserve">ti </w:t>
      </w:r>
      <w:r w:rsidR="001A185A">
        <w:rPr>
          <w:rFonts w:ascii="Verdana" w:eastAsia="Calibri" w:hAnsi="Verdana"/>
          <w:sz w:val="22"/>
          <w:szCs w:val="22"/>
        </w:rPr>
        <w:t xml:space="preserve">possono ascriversi tra </w:t>
      </w:r>
      <w:r w:rsidR="00604FCC">
        <w:rPr>
          <w:rFonts w:ascii="Verdana" w:eastAsia="Calibri" w:hAnsi="Verdana"/>
          <w:sz w:val="22"/>
          <w:szCs w:val="22"/>
        </w:rPr>
        <w:t>quelle</w:t>
      </w:r>
      <w:r w:rsidR="00FA2938" w:rsidRPr="00AD1F60">
        <w:rPr>
          <w:rFonts w:ascii="Verdana" w:eastAsia="Calibri" w:hAnsi="Verdana"/>
          <w:sz w:val="22"/>
          <w:szCs w:val="22"/>
        </w:rPr>
        <w:t xml:space="preserve"> tecniche del viadotto</w:t>
      </w:r>
      <w:r w:rsidR="00604FCC">
        <w:rPr>
          <w:rFonts w:ascii="Verdana" w:eastAsia="Calibri" w:hAnsi="Verdana"/>
          <w:sz w:val="22"/>
          <w:szCs w:val="22"/>
        </w:rPr>
        <w:t xml:space="preserve"> </w:t>
      </w:r>
      <w:r w:rsidR="00FA2938" w:rsidRPr="00AD1F60">
        <w:rPr>
          <w:rFonts w:ascii="Verdana" w:eastAsia="Calibri" w:hAnsi="Verdana"/>
          <w:sz w:val="22"/>
          <w:szCs w:val="22"/>
        </w:rPr>
        <w:t xml:space="preserve">(verifica progetto, collaudo corso d’opera, varie) </w:t>
      </w:r>
      <w:r w:rsidR="00990999" w:rsidRPr="00AD1F60">
        <w:rPr>
          <w:rFonts w:ascii="Verdana" w:eastAsia="Calibri" w:hAnsi="Verdana"/>
          <w:sz w:val="22"/>
          <w:szCs w:val="22"/>
        </w:rPr>
        <w:t>per un importo di euro 5.000.000,00</w:t>
      </w:r>
      <w:r w:rsidR="00A702FA">
        <w:rPr>
          <w:rFonts w:ascii="Verdana" w:eastAsia="Calibri" w:hAnsi="Verdana"/>
          <w:sz w:val="22"/>
          <w:szCs w:val="22"/>
        </w:rPr>
        <w:t xml:space="preserve"> di cui alla nota</w:t>
      </w:r>
      <w:r w:rsidR="008D5B14">
        <w:rPr>
          <w:rFonts w:ascii="Verdana" w:eastAsia="Calibri" w:hAnsi="Verdana"/>
          <w:sz w:val="22"/>
          <w:szCs w:val="22"/>
        </w:rPr>
        <w:t xml:space="preserve"> </w:t>
      </w:r>
      <w:r w:rsidR="008D5B14" w:rsidRPr="00AD1F60">
        <w:rPr>
          <w:rFonts w:ascii="Verdana" w:eastAsia="Calibri" w:hAnsi="Verdana"/>
          <w:sz w:val="22"/>
          <w:szCs w:val="22"/>
        </w:rPr>
        <w:t>n. CC/2018/375</w:t>
      </w:r>
      <w:r w:rsidR="00990999" w:rsidRPr="00AD1F60">
        <w:rPr>
          <w:rFonts w:ascii="Verdana" w:eastAsia="Calibri" w:hAnsi="Verdana"/>
          <w:sz w:val="22"/>
          <w:szCs w:val="22"/>
        </w:rPr>
        <w:t>;</w:t>
      </w:r>
    </w:p>
    <w:p w14:paraId="79EFA7B8" w14:textId="61AD62E8" w:rsidR="007614FD" w:rsidRPr="00AD1F60" w:rsidRDefault="003D00B0" w:rsidP="00BB22AE">
      <w:pPr>
        <w:spacing w:after="200" w:line="276" w:lineRule="auto"/>
        <w:ind w:firstLine="708"/>
        <w:jc w:val="both"/>
        <w:outlineLvl w:val="0"/>
        <w:rPr>
          <w:rFonts w:ascii="Verdana" w:eastAsia="Calibri" w:hAnsi="Verdana"/>
          <w:sz w:val="22"/>
          <w:szCs w:val="22"/>
        </w:rPr>
      </w:pPr>
      <w:r>
        <w:rPr>
          <w:rFonts w:ascii="Verdana" w:eastAsia="Calibri" w:hAnsi="Verdana"/>
          <w:sz w:val="22"/>
          <w:szCs w:val="22"/>
        </w:rPr>
        <w:t>V</w:t>
      </w:r>
      <w:r w:rsidR="00210DBD" w:rsidRPr="00AD1F60">
        <w:rPr>
          <w:rFonts w:ascii="Verdana" w:eastAsia="Calibri" w:hAnsi="Verdana"/>
          <w:sz w:val="22"/>
          <w:szCs w:val="22"/>
        </w:rPr>
        <w:t>ist</w:t>
      </w:r>
      <w:r w:rsidR="007614FD" w:rsidRPr="00AD1F60">
        <w:rPr>
          <w:rFonts w:ascii="Verdana" w:eastAsia="Calibri" w:hAnsi="Verdana"/>
          <w:sz w:val="22"/>
          <w:szCs w:val="22"/>
        </w:rPr>
        <w:t>i:</w:t>
      </w:r>
    </w:p>
    <w:p w14:paraId="3801ED47" w14:textId="1CCB71F8" w:rsidR="007614FD" w:rsidRPr="00AD1F60" w:rsidRDefault="0024208F" w:rsidP="00BB22AE">
      <w:pPr>
        <w:pStyle w:val="Paragrafoelenco"/>
        <w:numPr>
          <w:ilvl w:val="0"/>
          <w:numId w:val="8"/>
        </w:numPr>
        <w:spacing w:after="200" w:line="276" w:lineRule="auto"/>
        <w:jc w:val="both"/>
        <w:outlineLvl w:val="0"/>
        <w:rPr>
          <w:rFonts w:ascii="Verdana" w:eastAsia="Calibri" w:hAnsi="Verdana"/>
          <w:sz w:val="22"/>
          <w:szCs w:val="22"/>
        </w:rPr>
      </w:pPr>
      <w:r w:rsidRPr="00AD1F60">
        <w:rPr>
          <w:rFonts w:ascii="Verdana" w:eastAsia="Calibri" w:hAnsi="Verdana"/>
          <w:sz w:val="22"/>
          <w:szCs w:val="22"/>
        </w:rPr>
        <w:t xml:space="preserve">l’atto di liquidazione n. </w:t>
      </w:r>
      <w:r w:rsidR="00911A2C" w:rsidRPr="00FC4856">
        <w:rPr>
          <w:rFonts w:ascii="Verdana" w:eastAsia="Calibri" w:hAnsi="Verdana"/>
          <w:sz w:val="22"/>
          <w:szCs w:val="22"/>
        </w:rPr>
        <w:t>12 de</w:t>
      </w:r>
      <w:r w:rsidR="004260F4" w:rsidRPr="00FC4856">
        <w:rPr>
          <w:rFonts w:ascii="Verdana" w:eastAsia="Calibri" w:hAnsi="Verdana"/>
          <w:sz w:val="22"/>
          <w:szCs w:val="22"/>
        </w:rPr>
        <w:t>l</w:t>
      </w:r>
      <w:r w:rsidR="0092244A" w:rsidRPr="00FC4856">
        <w:rPr>
          <w:rFonts w:ascii="Verdana" w:eastAsia="Calibri" w:hAnsi="Verdana"/>
          <w:sz w:val="22"/>
          <w:szCs w:val="22"/>
        </w:rPr>
        <w:t xml:space="preserve"> 7 giugno 2019,</w:t>
      </w:r>
      <w:r w:rsidR="004260F4" w:rsidRPr="00FC4856">
        <w:rPr>
          <w:rFonts w:ascii="Verdana" w:eastAsia="Calibri" w:hAnsi="Verdana"/>
          <w:sz w:val="22"/>
          <w:szCs w:val="22"/>
        </w:rPr>
        <w:t xml:space="preserve"> </w:t>
      </w:r>
      <w:r w:rsidR="00911A2C" w:rsidRPr="00FC4856">
        <w:rPr>
          <w:rFonts w:ascii="Verdana" w:eastAsia="Calibri" w:hAnsi="Verdana"/>
          <w:sz w:val="22"/>
          <w:szCs w:val="22"/>
        </w:rPr>
        <w:t>sottoscritto</w:t>
      </w:r>
      <w:r w:rsidR="00911A2C" w:rsidRPr="00AD1F60">
        <w:rPr>
          <w:rFonts w:ascii="Verdana" w:eastAsia="Calibri" w:hAnsi="Verdana"/>
          <w:sz w:val="22"/>
          <w:szCs w:val="22"/>
        </w:rPr>
        <w:t xml:space="preserve"> dal Direttore Finanziario e dal Direttore Generale</w:t>
      </w:r>
      <w:r w:rsidR="0092244A">
        <w:rPr>
          <w:rFonts w:ascii="Verdana" w:eastAsia="Calibri" w:hAnsi="Verdana"/>
          <w:sz w:val="22"/>
          <w:szCs w:val="22"/>
        </w:rPr>
        <w:t>,</w:t>
      </w:r>
      <w:r w:rsidR="00911A2C" w:rsidRPr="00AD1F60">
        <w:rPr>
          <w:rFonts w:ascii="Verdana" w:eastAsia="Calibri" w:hAnsi="Verdana"/>
          <w:sz w:val="22"/>
          <w:szCs w:val="22"/>
        </w:rPr>
        <w:t xml:space="preserve"> che </w:t>
      </w:r>
      <w:r w:rsidR="00DA7FD4" w:rsidRPr="00AD1F60">
        <w:rPr>
          <w:rFonts w:ascii="Verdana" w:eastAsia="Calibri" w:hAnsi="Verdana"/>
          <w:sz w:val="22"/>
          <w:szCs w:val="22"/>
        </w:rPr>
        <w:t xml:space="preserve">attesta la regolarità delle prestazioni </w:t>
      </w:r>
      <w:r w:rsidR="00A647B4" w:rsidRPr="00AD1F60">
        <w:rPr>
          <w:rFonts w:ascii="Verdana" w:eastAsia="Calibri" w:hAnsi="Verdana"/>
          <w:sz w:val="22"/>
          <w:szCs w:val="22"/>
        </w:rPr>
        <w:t xml:space="preserve">da </w:t>
      </w:r>
      <w:r w:rsidR="00DA7FD4" w:rsidRPr="00AD1F60">
        <w:rPr>
          <w:rFonts w:ascii="Verdana" w:eastAsia="Calibri" w:hAnsi="Verdana"/>
          <w:sz w:val="22"/>
          <w:szCs w:val="22"/>
        </w:rPr>
        <w:t>liquida</w:t>
      </w:r>
      <w:r w:rsidR="00A647B4" w:rsidRPr="00AD1F60">
        <w:rPr>
          <w:rFonts w:ascii="Verdana" w:eastAsia="Calibri" w:hAnsi="Verdana"/>
          <w:sz w:val="22"/>
          <w:szCs w:val="22"/>
        </w:rPr>
        <w:t>r</w:t>
      </w:r>
      <w:r w:rsidR="00DA7FD4" w:rsidRPr="00AD1F60">
        <w:rPr>
          <w:rFonts w:ascii="Verdana" w:eastAsia="Calibri" w:hAnsi="Verdana"/>
          <w:sz w:val="22"/>
          <w:szCs w:val="22"/>
        </w:rPr>
        <w:t>e e la rispondenza delle stesse ai requisiti, termini e condizioni pattuite</w:t>
      </w:r>
      <w:r w:rsidR="00A647B4" w:rsidRPr="00AD1F60">
        <w:rPr>
          <w:rFonts w:ascii="Verdana" w:eastAsia="Calibri" w:hAnsi="Verdana"/>
          <w:sz w:val="22"/>
          <w:szCs w:val="22"/>
        </w:rPr>
        <w:t>;</w:t>
      </w:r>
    </w:p>
    <w:p w14:paraId="58633B0E" w14:textId="42460002" w:rsidR="00A647B4" w:rsidRPr="00AD1F60" w:rsidRDefault="00A647B4" w:rsidP="00BB22AE">
      <w:pPr>
        <w:pStyle w:val="Paragrafoelenco"/>
        <w:numPr>
          <w:ilvl w:val="0"/>
          <w:numId w:val="8"/>
        </w:numPr>
        <w:spacing w:after="200" w:line="276" w:lineRule="auto"/>
        <w:jc w:val="both"/>
        <w:outlineLvl w:val="0"/>
        <w:rPr>
          <w:rFonts w:ascii="Verdana" w:eastAsia="Times New Roman" w:hAnsi="Verdana" w:cs="Tahoma"/>
          <w:bCs/>
          <w:sz w:val="22"/>
          <w:szCs w:val="22"/>
          <w:lang w:eastAsia="it-IT"/>
        </w:rPr>
      </w:pPr>
      <w:r w:rsidRPr="00AD1F60">
        <w:rPr>
          <w:rFonts w:ascii="Verdana" w:eastAsia="Times New Roman" w:hAnsi="Verdana" w:cs="Tahoma"/>
          <w:bCs/>
          <w:sz w:val="22"/>
          <w:szCs w:val="22"/>
          <w:lang w:eastAsia="it-IT"/>
        </w:rPr>
        <w:t>il decreto del Commissario straordinario n. 1 del 13 novembre 2018, recante la “</w:t>
      </w:r>
      <w:r w:rsidRPr="00AD1F60">
        <w:rPr>
          <w:rFonts w:ascii="Verdana" w:eastAsia="Times New Roman" w:hAnsi="Verdana" w:cs="Tahoma"/>
          <w:bCs/>
          <w:i/>
          <w:sz w:val="22"/>
          <w:szCs w:val="22"/>
          <w:lang w:eastAsia="it-IT"/>
        </w:rPr>
        <w:t>Nomina, ai sensi del DPCM 4 ottobre 2018 (annotato dal Segretariato Generale della Presidenza del Consiglio dei Ministri al n. 3009 del 5 ottobre 2018), di sub-commissario di cui al comma 5 dell’articolo 1</w:t>
      </w:r>
      <w:r w:rsidRPr="00AD1F60">
        <w:rPr>
          <w:rFonts w:ascii="Verdana" w:eastAsia="Times New Roman" w:hAnsi="Verdana" w:cs="Tahoma"/>
          <w:bCs/>
          <w:sz w:val="22"/>
          <w:szCs w:val="22"/>
          <w:lang w:eastAsia="it-IT"/>
        </w:rPr>
        <w:t>”, a mezzo del quale sono state conferite al dott. Piero Floreani “</w:t>
      </w:r>
      <w:r w:rsidRPr="00AD1F60">
        <w:rPr>
          <w:rFonts w:ascii="Verdana" w:eastAsia="Times New Roman" w:hAnsi="Verdana" w:cs="Tahoma"/>
          <w:bCs/>
          <w:i/>
          <w:sz w:val="22"/>
          <w:szCs w:val="22"/>
          <w:lang w:eastAsia="it-IT"/>
        </w:rPr>
        <w:t>le deleghe inerenti l’attività di indirizzo e coordinamento per tutte le questioni di carattere giuridico e amministrativo, della gestione della contabilità speciale ed amministrazione delle risorse finanziarie, della gestione delle procedure di acquisizione delle aree e di liquidazione degli indennizzi, conferendo ad esso anche il potere di sottoscrizione, in nome e per conto del Commissario Straordinario, con efficacia di rappresentanza esterna</w:t>
      </w:r>
      <w:r w:rsidRPr="00AD1F60">
        <w:rPr>
          <w:rFonts w:ascii="Verdana" w:eastAsia="Times New Roman" w:hAnsi="Verdana" w:cs="Tahoma"/>
          <w:bCs/>
          <w:sz w:val="22"/>
          <w:szCs w:val="22"/>
          <w:lang w:eastAsia="it-IT"/>
        </w:rPr>
        <w:t>”;</w:t>
      </w:r>
    </w:p>
    <w:p w14:paraId="127B31F5" w14:textId="77777777" w:rsidR="00A647B4" w:rsidRPr="00AD1F60" w:rsidRDefault="00A647B4" w:rsidP="00A647B4">
      <w:pPr>
        <w:pStyle w:val="Paragrafoelenco"/>
        <w:spacing w:after="200" w:line="276" w:lineRule="auto"/>
        <w:ind w:left="1512"/>
        <w:jc w:val="both"/>
        <w:outlineLvl w:val="0"/>
        <w:rPr>
          <w:rFonts w:ascii="Verdana" w:eastAsia="Times New Roman" w:hAnsi="Verdana" w:cs="Tahoma"/>
          <w:bCs/>
          <w:sz w:val="22"/>
          <w:szCs w:val="22"/>
          <w:lang w:eastAsia="it-IT"/>
        </w:rPr>
      </w:pPr>
    </w:p>
    <w:p w14:paraId="71DD7567" w14:textId="7FF6BE54" w:rsidR="00A647B4" w:rsidRPr="00AD1F60" w:rsidRDefault="003D00B0" w:rsidP="0033152F">
      <w:pPr>
        <w:pStyle w:val="Paragrafoelenco"/>
        <w:spacing w:after="200" w:line="276" w:lineRule="auto"/>
        <w:ind w:left="0" w:firstLine="709"/>
        <w:jc w:val="both"/>
        <w:outlineLvl w:val="0"/>
        <w:rPr>
          <w:rFonts w:ascii="Verdana" w:eastAsia="Times New Roman" w:hAnsi="Verdana" w:cs="Tahoma"/>
          <w:bCs/>
          <w:sz w:val="22"/>
          <w:szCs w:val="22"/>
          <w:lang w:eastAsia="it-IT"/>
        </w:rPr>
      </w:pPr>
      <w:r>
        <w:rPr>
          <w:rFonts w:ascii="Verdana" w:eastAsia="Times New Roman" w:hAnsi="Verdana" w:cs="Tahoma"/>
          <w:bCs/>
          <w:sz w:val="22"/>
          <w:szCs w:val="22"/>
          <w:lang w:eastAsia="it-IT"/>
        </w:rPr>
        <w:t>C</w:t>
      </w:r>
      <w:r w:rsidR="00A647B4" w:rsidRPr="00AD1F60">
        <w:rPr>
          <w:rFonts w:ascii="Verdana" w:eastAsia="Times New Roman" w:hAnsi="Verdana" w:cs="Tahoma"/>
          <w:bCs/>
          <w:sz w:val="22"/>
          <w:szCs w:val="22"/>
          <w:lang w:eastAsia="it-IT"/>
        </w:rPr>
        <w:t xml:space="preserve">onsiderato che i provvedimenti concernenti il pagamento dei corrispettivi </w:t>
      </w:r>
      <w:r w:rsidR="00DA51FA">
        <w:rPr>
          <w:rFonts w:ascii="Verdana" w:eastAsia="Times New Roman" w:hAnsi="Verdana" w:cs="Tahoma"/>
          <w:bCs/>
          <w:sz w:val="22"/>
          <w:szCs w:val="22"/>
          <w:lang w:eastAsia="it-IT"/>
        </w:rPr>
        <w:t>dei contratti</w:t>
      </w:r>
      <w:r w:rsidR="00A647B4" w:rsidRPr="00AD1F60">
        <w:rPr>
          <w:rFonts w:ascii="Verdana" w:eastAsia="Times New Roman" w:hAnsi="Verdana" w:cs="Tahoma"/>
          <w:bCs/>
          <w:sz w:val="22"/>
          <w:szCs w:val="22"/>
          <w:lang w:eastAsia="it-IT"/>
        </w:rPr>
        <w:t xml:space="preserve"> ineriscono all’oggetto della delega conferita con il decreto di cui al punto precedente;</w:t>
      </w:r>
    </w:p>
    <w:p w14:paraId="79F3CA45" w14:textId="1AF8B41B" w:rsidR="004136E5" w:rsidRPr="001C451D" w:rsidRDefault="003D00B0" w:rsidP="004136E5">
      <w:pPr>
        <w:spacing w:after="200" w:line="276" w:lineRule="auto"/>
        <w:ind w:firstLine="709"/>
        <w:jc w:val="both"/>
        <w:outlineLvl w:val="0"/>
        <w:rPr>
          <w:rFonts w:ascii="Verdana" w:eastAsia="Times New Roman" w:hAnsi="Verdana" w:cs="Tahoma"/>
          <w:bCs/>
          <w:sz w:val="22"/>
          <w:szCs w:val="22"/>
          <w:lang w:eastAsia="it-IT"/>
        </w:rPr>
      </w:pPr>
      <w:r>
        <w:rPr>
          <w:rFonts w:ascii="Verdana" w:eastAsia="Times New Roman" w:hAnsi="Verdana" w:cs="Tahoma"/>
          <w:bCs/>
          <w:sz w:val="22"/>
          <w:szCs w:val="22"/>
          <w:lang w:eastAsia="it-IT"/>
        </w:rPr>
        <w:t>C</w:t>
      </w:r>
      <w:r w:rsidR="004136E5" w:rsidRPr="001C451D">
        <w:rPr>
          <w:rFonts w:ascii="Verdana" w:eastAsia="Times New Roman" w:hAnsi="Verdana" w:cs="Tahoma"/>
          <w:bCs/>
          <w:sz w:val="22"/>
          <w:szCs w:val="22"/>
          <w:lang w:eastAsia="it-IT"/>
        </w:rPr>
        <w:t>onsiderata la regolarità delle posizioni I.N.P.S. ed I.N.A.I.L. d</w:t>
      </w:r>
      <w:r w:rsidR="00AD1F60" w:rsidRPr="00AD1F60">
        <w:rPr>
          <w:rFonts w:ascii="Verdana" w:eastAsia="Times New Roman" w:hAnsi="Verdana" w:cs="Tahoma"/>
          <w:bCs/>
          <w:sz w:val="22"/>
          <w:szCs w:val="22"/>
          <w:lang w:eastAsia="it-IT"/>
        </w:rPr>
        <w:t xml:space="preserve">ell’impresa </w:t>
      </w:r>
      <w:proofErr w:type="spellStart"/>
      <w:r w:rsidR="00AD1F60" w:rsidRPr="00AD1F60">
        <w:rPr>
          <w:rFonts w:ascii="Verdana" w:eastAsia="Times New Roman" w:hAnsi="Verdana" w:cs="Tahoma"/>
          <w:bCs/>
          <w:sz w:val="22"/>
          <w:szCs w:val="22"/>
          <w:lang w:eastAsia="it-IT"/>
        </w:rPr>
        <w:t>Vangi</w:t>
      </w:r>
      <w:proofErr w:type="spellEnd"/>
      <w:r w:rsidR="00AD1F60" w:rsidRPr="00AD1F60">
        <w:rPr>
          <w:rFonts w:ascii="Verdana" w:eastAsia="Times New Roman" w:hAnsi="Verdana" w:cs="Tahoma"/>
          <w:bCs/>
          <w:sz w:val="22"/>
          <w:szCs w:val="22"/>
          <w:lang w:eastAsia="it-IT"/>
        </w:rPr>
        <w:t xml:space="preserve"> </w:t>
      </w:r>
      <w:r w:rsidR="005D63A5">
        <w:rPr>
          <w:rFonts w:ascii="Verdana" w:eastAsia="Calibri" w:hAnsi="Verdana"/>
          <w:sz w:val="22"/>
          <w:szCs w:val="22"/>
        </w:rPr>
        <w:t xml:space="preserve">S.r.l. </w:t>
      </w:r>
      <w:r w:rsidR="004136E5" w:rsidRPr="001C451D">
        <w:rPr>
          <w:rFonts w:ascii="Verdana" w:eastAsia="Times New Roman" w:hAnsi="Verdana" w:cs="Tahoma"/>
          <w:bCs/>
          <w:sz w:val="22"/>
          <w:szCs w:val="22"/>
          <w:lang w:eastAsia="it-IT"/>
        </w:rPr>
        <w:t xml:space="preserve"> come risulta dalla certificazione D.U.R.C. conservata agli atti della Struttura commissariale;</w:t>
      </w:r>
    </w:p>
    <w:p w14:paraId="5CAB365E" w14:textId="3C57FD01" w:rsidR="004136E5" w:rsidRPr="001C451D" w:rsidRDefault="003D00B0" w:rsidP="004136E5">
      <w:pPr>
        <w:spacing w:after="200" w:line="276" w:lineRule="auto"/>
        <w:ind w:firstLine="709"/>
        <w:jc w:val="both"/>
        <w:outlineLvl w:val="0"/>
        <w:rPr>
          <w:rFonts w:ascii="Verdana" w:eastAsia="Times New Roman" w:hAnsi="Verdana" w:cs="Tahoma"/>
          <w:bCs/>
          <w:sz w:val="22"/>
          <w:szCs w:val="22"/>
          <w:lang w:eastAsia="it-IT"/>
        </w:rPr>
      </w:pPr>
      <w:r>
        <w:rPr>
          <w:rFonts w:ascii="Verdana" w:eastAsia="Times New Roman" w:hAnsi="Verdana" w:cs="Tahoma"/>
          <w:bCs/>
          <w:sz w:val="22"/>
          <w:szCs w:val="22"/>
          <w:lang w:eastAsia="it-IT"/>
        </w:rPr>
        <w:t>C</w:t>
      </w:r>
      <w:r w:rsidR="004136E5" w:rsidRPr="001C451D">
        <w:rPr>
          <w:rFonts w:ascii="Verdana" w:eastAsia="Times New Roman" w:hAnsi="Verdana" w:cs="Tahoma"/>
          <w:bCs/>
          <w:sz w:val="22"/>
          <w:szCs w:val="22"/>
          <w:lang w:eastAsia="it-IT"/>
        </w:rPr>
        <w:t xml:space="preserve">onsiderato che si rende necessario procedere, in favore dell’impresa contraente, alla liquidazione </w:t>
      </w:r>
      <w:r w:rsidR="004136E5" w:rsidRPr="001C451D">
        <w:rPr>
          <w:rFonts w:ascii="Verdana" w:eastAsia="Calibri" w:hAnsi="Verdana"/>
          <w:sz w:val="22"/>
          <w:szCs w:val="22"/>
        </w:rPr>
        <w:t>dell</w:t>
      </w:r>
      <w:r w:rsidR="000F03A0">
        <w:rPr>
          <w:rFonts w:ascii="Verdana" w:eastAsia="Calibri" w:hAnsi="Verdana"/>
          <w:sz w:val="22"/>
          <w:szCs w:val="22"/>
        </w:rPr>
        <w:t>a</w:t>
      </w:r>
      <w:r w:rsidR="004136E5" w:rsidRPr="001C451D">
        <w:rPr>
          <w:rFonts w:ascii="Verdana" w:eastAsia="Calibri" w:hAnsi="Verdana"/>
          <w:sz w:val="22"/>
          <w:szCs w:val="22"/>
        </w:rPr>
        <w:t xml:space="preserve"> fattur</w:t>
      </w:r>
      <w:r w:rsidR="00AD1F60" w:rsidRPr="00AD1F60">
        <w:rPr>
          <w:rFonts w:ascii="Verdana" w:eastAsia="Calibri" w:hAnsi="Verdana"/>
          <w:sz w:val="22"/>
          <w:szCs w:val="22"/>
        </w:rPr>
        <w:t>a</w:t>
      </w:r>
      <w:r w:rsidR="004136E5" w:rsidRPr="001C451D">
        <w:rPr>
          <w:rFonts w:ascii="Verdana" w:eastAsia="Calibri" w:hAnsi="Verdana"/>
          <w:sz w:val="22"/>
          <w:szCs w:val="22"/>
        </w:rPr>
        <w:t xml:space="preserve"> emess</w:t>
      </w:r>
      <w:r w:rsidR="00AD1F60" w:rsidRPr="00AD1F60">
        <w:rPr>
          <w:rFonts w:ascii="Verdana" w:eastAsia="Calibri" w:hAnsi="Verdana"/>
          <w:sz w:val="22"/>
          <w:szCs w:val="22"/>
        </w:rPr>
        <w:t>a</w:t>
      </w:r>
      <w:r w:rsidR="004136E5" w:rsidRPr="001C451D">
        <w:rPr>
          <w:rFonts w:ascii="Verdana" w:eastAsia="Calibri" w:hAnsi="Verdana"/>
          <w:sz w:val="22"/>
          <w:szCs w:val="22"/>
        </w:rPr>
        <w:t xml:space="preserve"> </w:t>
      </w:r>
      <w:r w:rsidR="004136E5" w:rsidRPr="001C451D">
        <w:rPr>
          <w:rFonts w:ascii="Verdana" w:eastAsia="Times New Roman" w:hAnsi="Verdana" w:cs="Tahoma"/>
          <w:bCs/>
          <w:sz w:val="22"/>
          <w:szCs w:val="22"/>
          <w:lang w:eastAsia="it-IT"/>
        </w:rPr>
        <w:t xml:space="preserve">in regime di </w:t>
      </w:r>
      <w:r w:rsidR="004136E5" w:rsidRPr="001C451D">
        <w:rPr>
          <w:rFonts w:ascii="Verdana" w:eastAsia="Times New Roman" w:hAnsi="Verdana" w:cs="Tahoma"/>
          <w:bCs/>
          <w:i/>
          <w:sz w:val="22"/>
          <w:szCs w:val="22"/>
          <w:lang w:eastAsia="it-IT"/>
        </w:rPr>
        <w:t>split payment</w:t>
      </w:r>
      <w:r w:rsidR="004136E5" w:rsidRPr="001C451D">
        <w:rPr>
          <w:rFonts w:ascii="Verdana" w:eastAsia="Times New Roman" w:hAnsi="Verdana" w:cs="Tahoma"/>
          <w:bCs/>
          <w:sz w:val="22"/>
          <w:szCs w:val="22"/>
          <w:lang w:eastAsia="it-IT"/>
        </w:rPr>
        <w:t xml:space="preserve"> per </w:t>
      </w:r>
      <w:r w:rsidR="00485293">
        <w:rPr>
          <w:rFonts w:ascii="Verdana" w:eastAsia="Times New Roman" w:hAnsi="Verdana" w:cs="Tahoma"/>
          <w:bCs/>
          <w:sz w:val="22"/>
          <w:szCs w:val="22"/>
          <w:lang w:eastAsia="it-IT"/>
        </w:rPr>
        <w:t>i lavori</w:t>
      </w:r>
      <w:r w:rsidR="004136E5" w:rsidRPr="001C451D">
        <w:rPr>
          <w:rFonts w:ascii="Verdana" w:eastAsia="Times New Roman" w:hAnsi="Verdana" w:cs="Tahoma"/>
          <w:bCs/>
          <w:sz w:val="22"/>
          <w:szCs w:val="22"/>
          <w:lang w:eastAsia="it-IT"/>
        </w:rPr>
        <w:t xml:space="preserve"> di </w:t>
      </w:r>
      <w:r w:rsidR="00AD1F60" w:rsidRPr="00AD1F60">
        <w:rPr>
          <w:rFonts w:ascii="Verdana" w:eastAsia="Times New Roman" w:hAnsi="Verdana" w:cs="Tahoma"/>
          <w:bCs/>
          <w:sz w:val="22"/>
          <w:szCs w:val="22"/>
          <w:lang w:eastAsia="it-IT"/>
        </w:rPr>
        <w:t>demolizione di cui all’oggetto</w:t>
      </w:r>
    </w:p>
    <w:p w14:paraId="26BDE03A" w14:textId="66F3725F" w:rsidR="001C451D" w:rsidRDefault="001C451D" w:rsidP="001C451D">
      <w:pPr>
        <w:spacing w:after="200" w:line="276" w:lineRule="auto"/>
        <w:ind w:left="360"/>
        <w:jc w:val="center"/>
        <w:rPr>
          <w:rFonts w:ascii="Verdana" w:hAnsi="Verdana" w:cs="Courier New"/>
          <w:sz w:val="22"/>
          <w:szCs w:val="22"/>
        </w:rPr>
      </w:pPr>
      <w:r w:rsidRPr="001C451D">
        <w:rPr>
          <w:rFonts w:ascii="Verdana" w:hAnsi="Verdana" w:cs="Courier New"/>
          <w:sz w:val="22"/>
          <w:szCs w:val="22"/>
        </w:rPr>
        <w:t>DETERMINA</w:t>
      </w:r>
    </w:p>
    <w:p w14:paraId="5D4FD7E0" w14:textId="77777777" w:rsidR="001C451D" w:rsidRPr="001C451D" w:rsidRDefault="001C451D" w:rsidP="001C451D">
      <w:pPr>
        <w:spacing w:after="200" w:line="276" w:lineRule="auto"/>
        <w:ind w:left="709" w:hanging="709"/>
        <w:jc w:val="both"/>
        <w:rPr>
          <w:rFonts w:ascii="Verdana" w:hAnsi="Verdana" w:cs="Courier New"/>
          <w:sz w:val="22"/>
          <w:szCs w:val="22"/>
        </w:rPr>
      </w:pPr>
      <w:r w:rsidRPr="001C451D">
        <w:rPr>
          <w:rFonts w:ascii="Verdana" w:hAnsi="Verdana" w:cs="Courier New"/>
          <w:sz w:val="22"/>
          <w:szCs w:val="22"/>
        </w:rPr>
        <w:t>richiamato integralmente quanto in premessa:</w:t>
      </w:r>
    </w:p>
    <w:p w14:paraId="5B199F2A" w14:textId="0A4344A3" w:rsidR="001C451D" w:rsidRPr="001C451D" w:rsidRDefault="001C451D" w:rsidP="001C451D">
      <w:pPr>
        <w:numPr>
          <w:ilvl w:val="0"/>
          <w:numId w:val="4"/>
        </w:numPr>
        <w:spacing w:after="200" w:line="276" w:lineRule="auto"/>
        <w:contextualSpacing/>
        <w:jc w:val="both"/>
        <w:rPr>
          <w:rFonts w:ascii="Verdana" w:eastAsia="Calibri" w:hAnsi="Verdana"/>
          <w:sz w:val="22"/>
          <w:szCs w:val="22"/>
        </w:rPr>
      </w:pPr>
      <w:r w:rsidRPr="001C451D">
        <w:rPr>
          <w:rFonts w:ascii="Verdana" w:eastAsia="Calibri" w:hAnsi="Verdana"/>
          <w:sz w:val="22"/>
          <w:szCs w:val="22"/>
        </w:rPr>
        <w:t>di autorizzare il pagamento a favore d</w:t>
      </w:r>
      <w:r w:rsidR="00AD1F60" w:rsidRPr="00AD1F60">
        <w:rPr>
          <w:rFonts w:ascii="Verdana" w:eastAsia="Calibri" w:hAnsi="Verdana"/>
          <w:sz w:val="22"/>
          <w:szCs w:val="22"/>
        </w:rPr>
        <w:t xml:space="preserve">ell’impresa </w:t>
      </w:r>
      <w:proofErr w:type="spellStart"/>
      <w:r w:rsidR="00AD1F60" w:rsidRPr="00AD1F60">
        <w:rPr>
          <w:rFonts w:ascii="Verdana" w:eastAsia="Calibri" w:hAnsi="Verdana"/>
          <w:sz w:val="22"/>
          <w:szCs w:val="22"/>
        </w:rPr>
        <w:t>Vangi</w:t>
      </w:r>
      <w:proofErr w:type="spellEnd"/>
      <w:r w:rsidR="00AD1F60" w:rsidRPr="00AD1F60">
        <w:rPr>
          <w:rFonts w:ascii="Verdana" w:eastAsia="Calibri" w:hAnsi="Verdana"/>
          <w:sz w:val="22"/>
          <w:szCs w:val="22"/>
        </w:rPr>
        <w:t xml:space="preserve"> </w:t>
      </w:r>
      <w:r w:rsidR="005D63A5">
        <w:rPr>
          <w:rFonts w:ascii="Verdana" w:eastAsia="Calibri" w:hAnsi="Verdana"/>
          <w:sz w:val="22"/>
          <w:szCs w:val="22"/>
        </w:rPr>
        <w:t xml:space="preserve">S.r.l. </w:t>
      </w:r>
      <w:r w:rsidR="00AD1F60" w:rsidRPr="00AD1F60">
        <w:rPr>
          <w:rFonts w:ascii="Verdana" w:eastAsia="Calibri" w:hAnsi="Verdana"/>
          <w:sz w:val="22"/>
          <w:szCs w:val="22"/>
        </w:rPr>
        <w:t>per lavori di demolizione tramezze per capannoni adibiti a custodia reperti</w:t>
      </w:r>
      <w:r w:rsidR="00485293">
        <w:rPr>
          <w:rFonts w:ascii="Verdana" w:eastAsia="Calibri" w:hAnsi="Verdana"/>
          <w:sz w:val="22"/>
          <w:szCs w:val="22"/>
        </w:rPr>
        <w:t xml:space="preserve"> </w:t>
      </w:r>
      <w:r w:rsidR="00445977">
        <w:rPr>
          <w:rFonts w:ascii="Verdana" w:eastAsia="Calibri" w:hAnsi="Verdana"/>
          <w:sz w:val="22"/>
          <w:szCs w:val="22"/>
        </w:rPr>
        <w:t>del crollo del ponte Morandi</w:t>
      </w:r>
      <w:r w:rsidRPr="001C451D">
        <w:rPr>
          <w:rFonts w:ascii="Verdana" w:eastAsia="Calibri" w:hAnsi="Verdana"/>
          <w:sz w:val="22"/>
          <w:szCs w:val="22"/>
        </w:rPr>
        <w:t xml:space="preserve">, per un importo complessivo di euro </w:t>
      </w:r>
      <w:r w:rsidR="00AD1F60" w:rsidRPr="00AD1F60">
        <w:rPr>
          <w:rFonts w:ascii="Verdana" w:eastAsia="Calibri" w:hAnsi="Verdana"/>
          <w:sz w:val="22"/>
          <w:szCs w:val="22"/>
        </w:rPr>
        <w:t>4.000,00</w:t>
      </w:r>
      <w:r w:rsidRPr="001C451D">
        <w:rPr>
          <w:rFonts w:ascii="Verdana" w:hAnsi="Verdana"/>
          <w:bCs/>
          <w:sz w:val="22"/>
          <w:szCs w:val="22"/>
        </w:rPr>
        <w:t xml:space="preserve"> al netto dell’I.V.A.</w:t>
      </w:r>
      <w:r w:rsidRPr="001C451D">
        <w:rPr>
          <w:rFonts w:ascii="Verdana" w:eastAsia="Calibri" w:hAnsi="Verdana"/>
          <w:sz w:val="22"/>
          <w:szCs w:val="22"/>
        </w:rPr>
        <w:t xml:space="preserve"> </w:t>
      </w:r>
      <w:bookmarkStart w:id="2" w:name="_Hlk1553485"/>
      <w:r w:rsidRPr="001C451D">
        <w:rPr>
          <w:rFonts w:ascii="Verdana" w:eastAsia="Calibri" w:hAnsi="Verdana"/>
          <w:sz w:val="22"/>
          <w:szCs w:val="22"/>
        </w:rPr>
        <w:t xml:space="preserve">L’importo di € </w:t>
      </w:r>
      <w:r w:rsidR="00AD1F60" w:rsidRPr="00AD1F60">
        <w:rPr>
          <w:rFonts w:ascii="Verdana" w:eastAsia="Calibri" w:hAnsi="Verdana"/>
          <w:sz w:val="22"/>
          <w:szCs w:val="22"/>
        </w:rPr>
        <w:t>880.00</w:t>
      </w:r>
      <w:r w:rsidRPr="001C451D">
        <w:rPr>
          <w:rFonts w:ascii="Verdana" w:eastAsia="Calibri" w:hAnsi="Verdana"/>
          <w:sz w:val="22"/>
          <w:szCs w:val="22"/>
        </w:rPr>
        <w:t xml:space="preserve"> relativo all’I.V.A. del 22% sarà versato direttamente all’Erario.</w:t>
      </w:r>
    </w:p>
    <w:bookmarkEnd w:id="2"/>
    <w:p w14:paraId="00FBF297" w14:textId="77777777" w:rsidR="001C451D" w:rsidRPr="001C451D" w:rsidRDefault="001C451D" w:rsidP="001C451D">
      <w:pPr>
        <w:spacing w:before="200" w:after="200" w:line="276" w:lineRule="auto"/>
        <w:ind w:left="1134"/>
        <w:contextualSpacing/>
        <w:jc w:val="both"/>
        <w:rPr>
          <w:rFonts w:ascii="Verdana" w:eastAsia="Calibri" w:hAnsi="Verdana"/>
          <w:sz w:val="22"/>
          <w:szCs w:val="22"/>
        </w:rPr>
      </w:pPr>
    </w:p>
    <w:p w14:paraId="5C9646A6" w14:textId="77777777" w:rsidR="001C451D" w:rsidRPr="001C451D" w:rsidRDefault="001C451D" w:rsidP="001C451D">
      <w:pPr>
        <w:numPr>
          <w:ilvl w:val="0"/>
          <w:numId w:val="4"/>
        </w:numPr>
        <w:spacing w:after="200" w:line="276" w:lineRule="auto"/>
        <w:ind w:left="1134" w:hanging="567"/>
        <w:contextualSpacing/>
        <w:jc w:val="both"/>
        <w:rPr>
          <w:rFonts w:ascii="Verdana" w:eastAsia="Calibri" w:hAnsi="Verdana"/>
          <w:sz w:val="22"/>
          <w:szCs w:val="22"/>
        </w:rPr>
      </w:pPr>
      <w:r w:rsidRPr="001C451D">
        <w:rPr>
          <w:rFonts w:ascii="Verdana" w:eastAsia="Calibri" w:hAnsi="Verdana"/>
          <w:sz w:val="22"/>
          <w:szCs w:val="22"/>
        </w:rPr>
        <w:t>di disporre la pubblicazione del presente provvedimento nella sezione Amministrazione trasparente del sito web del Commissario Straordinario.</w:t>
      </w:r>
    </w:p>
    <w:p w14:paraId="0C212633" w14:textId="77777777" w:rsidR="001C451D" w:rsidRPr="001C451D" w:rsidRDefault="001C451D" w:rsidP="001C451D">
      <w:pPr>
        <w:spacing w:before="200" w:after="200" w:line="276" w:lineRule="auto"/>
        <w:jc w:val="both"/>
        <w:rPr>
          <w:rFonts w:ascii="Verdana" w:eastAsia="Calibri" w:hAnsi="Verdana"/>
          <w:sz w:val="22"/>
          <w:szCs w:val="22"/>
        </w:rPr>
      </w:pPr>
    </w:p>
    <w:p w14:paraId="6EC333F0" w14:textId="77777777" w:rsidR="001C451D" w:rsidRPr="001C451D" w:rsidRDefault="001C451D" w:rsidP="001C451D">
      <w:pPr>
        <w:spacing w:line="276" w:lineRule="auto"/>
        <w:jc w:val="center"/>
        <w:rPr>
          <w:rFonts w:ascii="Verdana" w:eastAsia="Calibri" w:hAnsi="Verdana"/>
          <w:bCs/>
          <w:sz w:val="22"/>
          <w:szCs w:val="22"/>
        </w:rPr>
      </w:pPr>
      <w:r w:rsidRPr="001C451D">
        <w:rPr>
          <w:rFonts w:ascii="Verdana" w:eastAsia="Calibri" w:hAnsi="Verdana"/>
          <w:sz w:val="22"/>
          <w:szCs w:val="22"/>
        </w:rPr>
        <w:tab/>
      </w:r>
      <w:r w:rsidRPr="001C451D">
        <w:rPr>
          <w:rFonts w:ascii="Verdana" w:eastAsia="Calibri" w:hAnsi="Verdana"/>
          <w:sz w:val="22"/>
          <w:szCs w:val="22"/>
        </w:rPr>
        <w:tab/>
      </w:r>
      <w:r w:rsidRPr="001C451D">
        <w:rPr>
          <w:rFonts w:ascii="Verdana" w:eastAsia="Calibri" w:hAnsi="Verdana"/>
          <w:sz w:val="22"/>
          <w:szCs w:val="22"/>
        </w:rPr>
        <w:tab/>
      </w:r>
      <w:r w:rsidRPr="001C451D">
        <w:rPr>
          <w:rFonts w:ascii="Verdana" w:eastAsia="Calibri" w:hAnsi="Verdana"/>
          <w:sz w:val="22"/>
          <w:szCs w:val="22"/>
        </w:rPr>
        <w:tab/>
      </w:r>
      <w:r w:rsidRPr="001C451D">
        <w:rPr>
          <w:rFonts w:ascii="Verdana" w:eastAsia="Calibri" w:hAnsi="Verdana"/>
          <w:sz w:val="22"/>
          <w:szCs w:val="22"/>
        </w:rPr>
        <w:tab/>
      </w:r>
      <w:r w:rsidRPr="001C451D">
        <w:rPr>
          <w:rFonts w:ascii="Verdana" w:eastAsia="Calibri" w:hAnsi="Verdana"/>
          <w:sz w:val="22"/>
          <w:szCs w:val="22"/>
        </w:rPr>
        <w:tab/>
      </w:r>
      <w:r w:rsidRPr="001C451D">
        <w:rPr>
          <w:rFonts w:ascii="Verdana" w:eastAsia="Calibri" w:hAnsi="Verdana"/>
          <w:sz w:val="22"/>
          <w:szCs w:val="22"/>
        </w:rPr>
        <w:tab/>
      </w:r>
      <w:r w:rsidRPr="001C451D">
        <w:rPr>
          <w:rFonts w:ascii="Verdana" w:eastAsia="Calibri" w:hAnsi="Verdana"/>
          <w:sz w:val="22"/>
          <w:szCs w:val="22"/>
        </w:rPr>
        <w:tab/>
      </w:r>
      <w:r w:rsidRPr="001C451D">
        <w:rPr>
          <w:rFonts w:ascii="Verdana" w:eastAsia="Calibri" w:hAnsi="Verdana"/>
          <w:sz w:val="22"/>
          <w:szCs w:val="22"/>
        </w:rPr>
        <w:tab/>
      </w:r>
      <w:r w:rsidRPr="001C451D">
        <w:rPr>
          <w:rFonts w:ascii="Verdana" w:eastAsia="Calibri" w:hAnsi="Verdana"/>
          <w:bCs/>
          <w:sz w:val="22"/>
          <w:szCs w:val="22"/>
        </w:rPr>
        <w:t xml:space="preserve">Il </w:t>
      </w:r>
      <w:r w:rsidRPr="001C451D">
        <w:rPr>
          <w:rFonts w:ascii="Verdana" w:eastAsia="Calibri" w:hAnsi="Verdana"/>
          <w:bCs/>
          <w:i/>
          <w:sz w:val="22"/>
          <w:szCs w:val="22"/>
        </w:rPr>
        <w:t>sub</w:t>
      </w:r>
      <w:r w:rsidRPr="001C451D">
        <w:rPr>
          <w:rFonts w:ascii="Verdana" w:eastAsia="Calibri" w:hAnsi="Verdana"/>
          <w:bCs/>
          <w:sz w:val="22"/>
          <w:szCs w:val="22"/>
        </w:rPr>
        <w:t>-commissario</w:t>
      </w:r>
    </w:p>
    <w:p w14:paraId="51AC6DFB" w14:textId="77777777" w:rsidR="001C451D" w:rsidRPr="001C451D" w:rsidRDefault="001C451D" w:rsidP="001C451D">
      <w:pPr>
        <w:spacing w:line="276" w:lineRule="auto"/>
        <w:jc w:val="center"/>
        <w:rPr>
          <w:rFonts w:ascii="Verdana" w:eastAsia="Calibri" w:hAnsi="Verdana"/>
          <w:bCs/>
          <w:sz w:val="22"/>
          <w:szCs w:val="22"/>
        </w:rPr>
      </w:pPr>
      <w:r w:rsidRPr="001C451D">
        <w:rPr>
          <w:rFonts w:ascii="Verdana" w:eastAsia="Calibri" w:hAnsi="Verdana"/>
          <w:bCs/>
          <w:sz w:val="22"/>
          <w:szCs w:val="22"/>
        </w:rPr>
        <w:t xml:space="preserve">    </w:t>
      </w:r>
      <w:r w:rsidRPr="001C451D">
        <w:rPr>
          <w:rFonts w:ascii="Verdana" w:eastAsia="Calibri" w:hAnsi="Verdana"/>
          <w:bCs/>
          <w:sz w:val="22"/>
          <w:szCs w:val="22"/>
        </w:rPr>
        <w:tab/>
      </w:r>
      <w:r w:rsidRPr="001C451D">
        <w:rPr>
          <w:rFonts w:ascii="Verdana" w:eastAsia="Calibri" w:hAnsi="Verdana"/>
          <w:bCs/>
          <w:sz w:val="22"/>
          <w:szCs w:val="22"/>
        </w:rPr>
        <w:tab/>
      </w:r>
      <w:r w:rsidRPr="001C451D">
        <w:rPr>
          <w:rFonts w:ascii="Verdana" w:eastAsia="Calibri" w:hAnsi="Verdana"/>
          <w:bCs/>
          <w:sz w:val="22"/>
          <w:szCs w:val="22"/>
        </w:rPr>
        <w:tab/>
      </w:r>
      <w:r w:rsidRPr="001C451D">
        <w:rPr>
          <w:rFonts w:ascii="Verdana" w:eastAsia="Calibri" w:hAnsi="Verdana"/>
          <w:bCs/>
          <w:sz w:val="22"/>
          <w:szCs w:val="22"/>
        </w:rPr>
        <w:tab/>
      </w:r>
      <w:r w:rsidRPr="001C451D">
        <w:rPr>
          <w:rFonts w:ascii="Verdana" w:eastAsia="Calibri" w:hAnsi="Verdana"/>
          <w:bCs/>
          <w:sz w:val="22"/>
          <w:szCs w:val="22"/>
        </w:rPr>
        <w:tab/>
      </w:r>
      <w:r w:rsidRPr="001C451D">
        <w:rPr>
          <w:rFonts w:ascii="Verdana" w:eastAsia="Calibri" w:hAnsi="Verdana"/>
          <w:bCs/>
          <w:sz w:val="22"/>
          <w:szCs w:val="22"/>
        </w:rPr>
        <w:tab/>
      </w:r>
      <w:r w:rsidRPr="001C451D">
        <w:rPr>
          <w:rFonts w:ascii="Verdana" w:eastAsia="Calibri" w:hAnsi="Verdana"/>
          <w:bCs/>
          <w:sz w:val="22"/>
          <w:szCs w:val="22"/>
        </w:rPr>
        <w:tab/>
        <w:t xml:space="preserve">                 Piero Floreani</w:t>
      </w:r>
    </w:p>
    <w:p w14:paraId="5F041052" w14:textId="77777777" w:rsidR="001C451D" w:rsidRPr="001C451D" w:rsidRDefault="001C451D" w:rsidP="001C451D">
      <w:pPr>
        <w:spacing w:line="276" w:lineRule="auto"/>
        <w:jc w:val="center"/>
        <w:rPr>
          <w:rFonts w:ascii="Verdana" w:eastAsia="Calibri" w:hAnsi="Verdana"/>
          <w:bCs/>
          <w:sz w:val="22"/>
          <w:szCs w:val="22"/>
        </w:rPr>
      </w:pPr>
    </w:p>
    <w:p w14:paraId="40C90B2C" w14:textId="77777777" w:rsidR="007B12E5" w:rsidRPr="001C451D" w:rsidRDefault="007B12E5" w:rsidP="001C451D">
      <w:pPr>
        <w:rPr>
          <w:rFonts w:ascii="Verdana" w:eastAsia="Calibri" w:hAnsi="Verdana"/>
          <w:sz w:val="22"/>
          <w:szCs w:val="22"/>
        </w:rPr>
      </w:pPr>
    </w:p>
    <w:sectPr w:rsidR="007B12E5" w:rsidRPr="001C451D" w:rsidSect="002772F6">
      <w:headerReference w:type="default" r:id="rId7"/>
      <w:footerReference w:type="default" r:id="rId8"/>
      <w:pgSz w:w="11900" w:h="16840"/>
      <w:pgMar w:top="2662" w:right="851" w:bottom="567" w:left="851" w:header="567" w:footer="7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BE142" w14:textId="77777777" w:rsidR="00CF263C" w:rsidRDefault="00CF263C">
      <w:r>
        <w:separator/>
      </w:r>
    </w:p>
  </w:endnote>
  <w:endnote w:type="continuationSeparator" w:id="0">
    <w:p w14:paraId="07615A88" w14:textId="77777777" w:rsidR="00CF263C" w:rsidRDefault="00CF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126F2" w14:textId="77777777" w:rsidR="002772F6" w:rsidRDefault="00642B47" w:rsidP="000A2B9E">
    <w:pPr>
      <w:pStyle w:val="Pidipagina"/>
      <w:tabs>
        <w:tab w:val="clear" w:pos="4819"/>
      </w:tabs>
      <w:ind w:left="2977"/>
      <w:rPr>
        <w:rFonts w:ascii="Tahoma" w:hAnsi="Tahoma" w:cs="Tahoma"/>
        <w:color w:val="1F497D"/>
        <w:sz w:val="18"/>
      </w:rPr>
    </w:pPr>
    <w:r>
      <w:rPr>
        <w:rFonts w:ascii="Tahoma" w:hAnsi="Tahoma" w:cs="Tahoma"/>
        <w:noProof/>
        <w:color w:val="1F497D"/>
        <w:sz w:val="18"/>
        <w:lang w:eastAsia="it-IT"/>
      </w:rPr>
      <mc:AlternateContent>
        <mc:Choice Requires="wps">
          <w:drawing>
            <wp:anchor distT="0" distB="0" distL="114300" distR="114300" simplePos="0" relativeHeight="251661312" behindDoc="0" locked="0" layoutInCell="1" allowOverlap="1" wp14:anchorId="0D1A5ED1" wp14:editId="47B43F68">
              <wp:simplePos x="0" y="0"/>
              <wp:positionH relativeFrom="column">
                <wp:posOffset>-117475</wp:posOffset>
              </wp:positionH>
              <wp:positionV relativeFrom="paragraph">
                <wp:posOffset>125730</wp:posOffset>
              </wp:positionV>
              <wp:extent cx="6719570" cy="17145"/>
              <wp:effectExtent l="6350" t="11430" r="8255" b="9525"/>
              <wp:wrapNone/>
              <wp:docPr id="6" name="Connettore 2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9570" cy="171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B587D8" id="_x0000_t32" coordsize="21600,21600" o:spt="32" o:oned="t" path="m,l21600,21600e" filled="f">
              <v:path arrowok="t" fillok="f" o:connecttype="none"/>
              <o:lock v:ext="edit" shapetype="t"/>
            </v:shapetype>
            <v:shape id="Connettore 2 6" o:spid="_x0000_s1026" type="#_x0000_t32" style="position:absolute;margin-left:-9.25pt;margin-top:9.9pt;width:529.1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" strokecolor="red"/>
          </w:pict>
        </mc:Fallback>
      </mc:AlternateContent>
    </w:r>
  </w:p>
  <w:p w14:paraId="4EFFDE91" w14:textId="77777777" w:rsidR="002772F6" w:rsidRDefault="00642B47" w:rsidP="000A2B9E">
    <w:pPr>
      <w:pStyle w:val="Pidipagina"/>
      <w:tabs>
        <w:tab w:val="clear" w:pos="4819"/>
      </w:tabs>
      <w:ind w:left="2977"/>
      <w:rPr>
        <w:rFonts w:ascii="Tahoma" w:hAnsi="Tahoma" w:cs="Tahoma"/>
        <w:color w:val="1F497D"/>
        <w:sz w:val="18"/>
      </w:rPr>
    </w:pPr>
    <w:r w:rsidRPr="00A04579">
      <w:rPr>
        <w:rFonts w:ascii="Bodoni MT" w:hAnsi="Bodoni MT"/>
        <w:noProof/>
        <w:sz w:val="18"/>
        <w:lang w:eastAsia="it-IT"/>
      </w:rPr>
      <mc:AlternateContent>
        <mc:Choice Requires="wps">
          <w:drawing>
            <wp:anchor distT="0" distB="0" distL="114300" distR="114300" simplePos="0" relativeHeight="251664384" behindDoc="0" locked="0" layoutInCell="1" allowOverlap="1" wp14:anchorId="68F15D8F" wp14:editId="0E9F1C8E">
              <wp:simplePos x="0" y="0"/>
              <wp:positionH relativeFrom="column">
                <wp:posOffset>-70485</wp:posOffset>
              </wp:positionH>
              <wp:positionV relativeFrom="paragraph">
                <wp:posOffset>60960</wp:posOffset>
              </wp:positionV>
              <wp:extent cx="1374140" cy="726440"/>
              <wp:effectExtent l="5715" t="13335" r="6985" b="1016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726440"/>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0BE4896E" w14:textId="77777777" w:rsidR="007378AF" w:rsidRDefault="00642B47">
                          <w:r w:rsidRPr="00022CA5">
                            <w:rPr>
                              <w:noProof/>
                              <w:lang w:eastAsia="it-IT"/>
                            </w:rPr>
                            <w:drawing>
                              <wp:inline distT="0" distB="0" distL="0" distR="0" wp14:anchorId="31579184" wp14:editId="07764175">
                                <wp:extent cx="1190625" cy="6381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38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8F15D8F" id="Rettangolo 5" o:spid="_x0000_s1027" style="position:absolute;left:0;text-align:left;margin-left:-5.55pt;margin-top:4.8pt;width:108.2pt;height:57.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" strokecolor="white" strokeweight="0">
              <v:shadow color="#243f60" opacity=".5" offset="1pt"/>
              <v:textbox style="mso-fit-shape-to-text:t">
                <w:txbxContent>
                  <w:p w14:paraId="0BE4896E" w14:textId="77777777" w:rsidR="007378AF" w:rsidRDefault="00642B47">
                    <w:r w:rsidRPr="00022CA5">
                      <w:rPr>
                        <w:noProof/>
                        <w:lang w:eastAsia="it-IT"/>
                      </w:rPr>
                      <w:drawing>
                        <wp:inline distT="0" distB="0" distL="0" distR="0" wp14:anchorId="31579184" wp14:editId="07764175">
                          <wp:extent cx="1190625" cy="6381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38175"/>
                                  </a:xfrm>
                                  <a:prstGeom prst="rect">
                                    <a:avLst/>
                                  </a:prstGeom>
                                  <a:noFill/>
                                  <a:ln>
                                    <a:noFill/>
                                  </a:ln>
                                </pic:spPr>
                              </pic:pic>
                            </a:graphicData>
                          </a:graphic>
                        </wp:inline>
                      </w:drawing>
                    </w:r>
                  </w:p>
                </w:txbxContent>
              </v:textbox>
            </v:rect>
          </w:pict>
        </mc:Fallback>
      </mc:AlternateContent>
    </w:r>
  </w:p>
  <w:p w14:paraId="490A338C" w14:textId="77777777" w:rsidR="00A04579" w:rsidRPr="00373236" w:rsidRDefault="00642B47" w:rsidP="0088306F">
    <w:pPr>
      <w:tabs>
        <w:tab w:val="right" w:pos="9638"/>
      </w:tabs>
      <w:ind w:left="3540"/>
      <w:rPr>
        <w:rFonts w:ascii="Tahoma" w:hAnsi="Tahoma" w:cs="Tahoma"/>
        <w:color w:val="FF0000"/>
        <w:sz w:val="18"/>
      </w:rPr>
    </w:pPr>
    <w:r w:rsidRPr="00373236">
      <w:rPr>
        <w:rFonts w:ascii="Bodoni MT" w:hAnsi="Bodoni MT"/>
        <w:noProof/>
        <w:color w:val="FF0000"/>
        <w:sz w:val="18"/>
        <w:lang w:eastAsia="it-IT"/>
      </w:rPr>
      <w:drawing>
        <wp:anchor distT="0" distB="0" distL="114300" distR="114300" simplePos="0" relativeHeight="251663360" behindDoc="0" locked="1" layoutInCell="1" allowOverlap="1" wp14:anchorId="091732C1" wp14:editId="5A02CE4F">
          <wp:simplePos x="0" y="0"/>
          <wp:positionH relativeFrom="page">
            <wp:posOffset>6320790</wp:posOffset>
          </wp:positionH>
          <wp:positionV relativeFrom="paragraph">
            <wp:posOffset>9613265</wp:posOffset>
          </wp:positionV>
          <wp:extent cx="533400" cy="533400"/>
          <wp:effectExtent l="0" t="0" r="0" b="0"/>
          <wp:wrapNone/>
          <wp:docPr id="3" name="Immagine 3" descr="ISO 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SO 9001_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236">
      <w:rPr>
        <w:rFonts w:ascii="Bodoni MT" w:hAnsi="Bodoni MT"/>
        <w:noProof/>
        <w:color w:val="FF0000"/>
        <w:sz w:val="18"/>
        <w:lang w:eastAsia="it-IT"/>
      </w:rPr>
      <w:drawing>
        <wp:anchor distT="0" distB="0" distL="114300" distR="114300" simplePos="0" relativeHeight="251662336" behindDoc="0" locked="1" layoutInCell="1" allowOverlap="1" wp14:anchorId="38B18F61" wp14:editId="0ED65E8C">
          <wp:simplePos x="0" y="0"/>
          <wp:positionH relativeFrom="page">
            <wp:posOffset>6320790</wp:posOffset>
          </wp:positionH>
          <wp:positionV relativeFrom="paragraph">
            <wp:posOffset>9613265</wp:posOffset>
          </wp:positionV>
          <wp:extent cx="533400" cy="533400"/>
          <wp:effectExtent l="0" t="0" r="0" b="0"/>
          <wp:wrapNone/>
          <wp:docPr id="2" name="Immagine 2" descr="ISO 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SO 9001_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236">
      <w:rPr>
        <w:rFonts w:ascii="Tahoma" w:hAnsi="Tahoma" w:cs="Tahoma"/>
        <w:color w:val="FF0000"/>
        <w:sz w:val="18"/>
      </w:rPr>
      <w:t>COMMISSARIO RICOSTRUZIONE GENOVA</w:t>
    </w:r>
  </w:p>
  <w:p w14:paraId="276857A7" w14:textId="2D9B3234" w:rsidR="00A04579" w:rsidRPr="00373236" w:rsidRDefault="00642B47" w:rsidP="0088306F">
    <w:pPr>
      <w:tabs>
        <w:tab w:val="right" w:pos="9638"/>
      </w:tabs>
      <w:ind w:left="3540"/>
      <w:rPr>
        <w:rFonts w:ascii="Tahoma" w:hAnsi="Tahoma" w:cs="Tahoma"/>
        <w:color w:val="FF0000"/>
        <w:spacing w:val="-2"/>
        <w:sz w:val="18"/>
        <w:lang w:val="en-US"/>
      </w:rPr>
    </w:pPr>
    <w:r w:rsidRPr="00373236">
      <w:rPr>
        <w:rFonts w:ascii="Tahoma" w:hAnsi="Tahoma" w:cs="Tahoma"/>
        <w:color w:val="FF0000"/>
        <w:sz w:val="18"/>
      </w:rPr>
      <w:t xml:space="preserve">Via di Francia 3 - Matitone, 3° piano </w:t>
    </w:r>
    <w:r w:rsidR="0088306F">
      <w:rPr>
        <w:rFonts w:ascii="Tahoma" w:hAnsi="Tahoma" w:cs="Tahoma"/>
        <w:color w:val="FF0000"/>
        <w:sz w:val="18"/>
      </w:rPr>
      <w:t>-</w:t>
    </w:r>
    <w:r w:rsidRPr="00373236">
      <w:rPr>
        <w:rFonts w:ascii="Tahoma" w:hAnsi="Tahoma" w:cs="Tahoma"/>
        <w:color w:val="FF0000"/>
        <w:sz w:val="18"/>
      </w:rPr>
      <w:t xml:space="preserve"> 16149 Genova |</w:t>
    </w:r>
    <w:r w:rsidRPr="00F66762">
      <w:rPr>
        <w:rFonts w:ascii="Tahoma" w:hAnsi="Tahoma" w:cs="Tahoma"/>
        <w:color w:val="FF0000"/>
        <w:spacing w:val="-2"/>
        <w:sz w:val="18"/>
      </w:rPr>
      <w:t xml:space="preserve">tel. </w:t>
    </w:r>
    <w:r>
      <w:rPr>
        <w:rFonts w:ascii="Tahoma" w:hAnsi="Tahoma" w:cs="Tahoma"/>
        <w:color w:val="FF0000"/>
        <w:spacing w:val="-2"/>
        <w:sz w:val="18"/>
        <w:lang w:val="en-US"/>
      </w:rPr>
      <w:t xml:space="preserve">+39 </w:t>
    </w:r>
    <w:r w:rsidRPr="00373236">
      <w:rPr>
        <w:rFonts w:ascii="Tahoma" w:hAnsi="Tahoma" w:cs="Tahoma"/>
        <w:color w:val="FF0000"/>
        <w:spacing w:val="-2"/>
        <w:sz w:val="18"/>
        <w:lang w:val="en-US"/>
      </w:rPr>
      <w:t>010</w:t>
    </w:r>
    <w:r>
      <w:rPr>
        <w:rFonts w:ascii="Tahoma" w:hAnsi="Tahoma" w:cs="Tahoma"/>
        <w:color w:val="FF0000"/>
        <w:spacing w:val="-2"/>
        <w:sz w:val="18"/>
        <w:lang w:val="en-US"/>
      </w:rPr>
      <w:t xml:space="preserve"> </w:t>
    </w:r>
    <w:r w:rsidRPr="00373236">
      <w:rPr>
        <w:rFonts w:ascii="Tahoma" w:hAnsi="Tahoma" w:cs="Tahoma"/>
        <w:color w:val="FF0000"/>
        <w:spacing w:val="-2"/>
        <w:sz w:val="18"/>
        <w:lang w:val="en-US"/>
      </w:rPr>
      <w:t>5577107|</w:t>
    </w:r>
  </w:p>
  <w:p w14:paraId="68F77AAE" w14:textId="77777777" w:rsidR="00A04579" w:rsidRPr="00373236" w:rsidRDefault="00642B47" w:rsidP="0088306F">
    <w:pPr>
      <w:tabs>
        <w:tab w:val="right" w:pos="9638"/>
      </w:tabs>
      <w:ind w:left="3540"/>
      <w:rPr>
        <w:rFonts w:ascii="Tahoma" w:hAnsi="Tahoma" w:cs="Tahoma"/>
        <w:color w:val="FF0000"/>
        <w:spacing w:val="-2"/>
        <w:sz w:val="18"/>
        <w:lang w:val="en-US"/>
      </w:rPr>
    </w:pPr>
    <w:r>
      <w:rPr>
        <w:rFonts w:ascii="Tahoma" w:hAnsi="Tahoma" w:cs="Tahoma"/>
        <w:color w:val="FF0000"/>
        <w:spacing w:val="-2"/>
        <w:sz w:val="18"/>
        <w:lang w:val="en-US"/>
      </w:rPr>
      <w:t xml:space="preserve">Mail </w:t>
    </w:r>
    <w:r w:rsidRPr="00373236">
      <w:rPr>
        <w:rFonts w:ascii="Tahoma" w:hAnsi="Tahoma" w:cs="Tahoma"/>
        <w:color w:val="FF0000"/>
        <w:spacing w:val="-2"/>
        <w:sz w:val="18"/>
        <w:lang w:val="en-US"/>
      </w:rPr>
      <w:t>segreteria@commissario.ricostruzione.genova.it |</w:t>
    </w:r>
  </w:p>
  <w:p w14:paraId="792A5D51" w14:textId="77777777" w:rsidR="00A04579" w:rsidRPr="00373236" w:rsidRDefault="00642B47" w:rsidP="0088306F">
    <w:pPr>
      <w:tabs>
        <w:tab w:val="right" w:pos="9638"/>
      </w:tabs>
      <w:ind w:left="3540"/>
      <w:rPr>
        <w:rFonts w:ascii="Tahoma" w:hAnsi="Tahoma" w:cs="Tahoma"/>
        <w:color w:val="FF0000"/>
        <w:sz w:val="18"/>
      </w:rPr>
    </w:pPr>
    <w:r>
      <w:rPr>
        <w:rFonts w:ascii="Tahoma" w:hAnsi="Tahoma" w:cs="Tahoma"/>
        <w:color w:val="FF0000"/>
        <w:sz w:val="18"/>
      </w:rPr>
      <w:t xml:space="preserve">PEC </w:t>
    </w:r>
    <w:r w:rsidRPr="00373236">
      <w:rPr>
        <w:rFonts w:ascii="Tahoma" w:hAnsi="Tahoma" w:cs="Tahoma"/>
        <w:color w:val="FF0000"/>
        <w:sz w:val="18"/>
      </w:rPr>
      <w:t>commissario.ricostruzione.genova@postecert.it</w:t>
    </w:r>
  </w:p>
  <w:p w14:paraId="694AF325" w14:textId="77777777" w:rsidR="00A04579" w:rsidRPr="00373236" w:rsidRDefault="00642B47" w:rsidP="0088306F">
    <w:pPr>
      <w:tabs>
        <w:tab w:val="right" w:pos="9638"/>
      </w:tabs>
      <w:ind w:left="3540"/>
      <w:rPr>
        <w:rFonts w:ascii="Tahoma" w:hAnsi="Tahoma" w:cs="Tahoma"/>
        <w:color w:val="FF0000"/>
        <w:sz w:val="18"/>
      </w:rPr>
    </w:pPr>
    <w:r w:rsidRPr="00373236">
      <w:rPr>
        <w:rFonts w:ascii="Tahoma" w:hAnsi="Tahoma" w:cs="Tahoma"/>
        <w:color w:val="FF0000"/>
        <w:sz w:val="18"/>
      </w:rPr>
      <w:t>C.F. 95208900100</w:t>
    </w:r>
  </w:p>
  <w:p w14:paraId="7B5EC30E" w14:textId="77777777" w:rsidR="00C36BBB" w:rsidRPr="008F1F25" w:rsidRDefault="00421D4D" w:rsidP="00A04579">
    <w:pPr>
      <w:pStyle w:val="Pidipagina"/>
      <w:tabs>
        <w:tab w:val="clear" w:pos="4819"/>
      </w:tabs>
      <w:ind w:left="2977"/>
      <w:rPr>
        <w:rFonts w:ascii="Tahoma" w:hAnsi="Tahoma" w:cs="Tahoma"/>
        <w:color w:val="1F497D"/>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F0B30" w14:textId="77777777" w:rsidR="00CF263C" w:rsidRDefault="00CF263C">
      <w:r>
        <w:separator/>
      </w:r>
    </w:p>
  </w:footnote>
  <w:footnote w:type="continuationSeparator" w:id="0">
    <w:p w14:paraId="355659BD" w14:textId="77777777" w:rsidR="00CF263C" w:rsidRDefault="00CF2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8AFED" w14:textId="77777777" w:rsidR="0025505A" w:rsidRDefault="00642B47" w:rsidP="0025505A">
    <w:pPr>
      <w:rPr>
        <w:rFonts w:ascii="Courier" w:hAnsi="Courier"/>
        <w:noProof/>
      </w:rPr>
    </w:pPr>
    <w:r>
      <w:rPr>
        <w:rFonts w:ascii="Courier" w:hAnsi="Courier"/>
        <w:noProof/>
        <w:lang w:eastAsia="it-IT"/>
      </w:rPr>
      <mc:AlternateContent>
        <mc:Choice Requires="wps">
          <w:drawing>
            <wp:anchor distT="0" distB="0" distL="114300" distR="114300" simplePos="0" relativeHeight="251659264" behindDoc="0" locked="0" layoutInCell="1" allowOverlap="1" wp14:anchorId="60D6DD96" wp14:editId="2A3B0D09">
              <wp:simplePos x="0" y="0"/>
              <wp:positionH relativeFrom="column">
                <wp:posOffset>3775075</wp:posOffset>
              </wp:positionH>
              <wp:positionV relativeFrom="paragraph">
                <wp:posOffset>-56515</wp:posOffset>
              </wp:positionV>
              <wp:extent cx="3036570" cy="965835"/>
              <wp:effectExtent l="12700" t="10160" r="8255" b="508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965835"/>
                      </a:xfrm>
                      <a:prstGeom prst="rect">
                        <a:avLst/>
                      </a:prstGeom>
                      <a:solidFill>
                        <a:srgbClr val="FFFFFF"/>
                      </a:solidFill>
                      <a:ln w="9525">
                        <a:solidFill>
                          <a:srgbClr val="FFFFFF"/>
                        </a:solidFill>
                        <a:miter lim="800000"/>
                        <a:headEnd/>
                        <a:tailEnd/>
                      </a:ln>
                    </wps:spPr>
                    <wps:txbx>
                      <w:txbxContent>
                        <w:p w14:paraId="2BB9DBB1" w14:textId="77777777" w:rsidR="006F3128" w:rsidRDefault="00421D4D" w:rsidP="00BB25B1">
                          <w:pPr>
                            <w:rPr>
                              <w:color w:val="1F497D"/>
                              <w:sz w:val="20"/>
                              <w:szCs w:val="20"/>
                            </w:rPr>
                          </w:pPr>
                        </w:p>
                        <w:p w14:paraId="142DF271" w14:textId="77777777" w:rsidR="00BB25B1" w:rsidRPr="00EB2A02" w:rsidRDefault="00642B47" w:rsidP="00BB25B1">
                          <w:pPr>
                            <w:rPr>
                              <w:sz w:val="20"/>
                              <w:szCs w:val="20"/>
                            </w:rPr>
                          </w:pPr>
                          <w:r w:rsidRPr="00EB2A02">
                            <w:rPr>
                              <w:sz w:val="20"/>
                              <w:szCs w:val="20"/>
                            </w:rPr>
                            <w:t>IL COMMISSARIO STRAORDINARIO</w:t>
                          </w:r>
                        </w:p>
                        <w:p w14:paraId="41BA840F" w14:textId="77777777" w:rsidR="00E30FAE" w:rsidRPr="00EB2A02" w:rsidRDefault="00642B47" w:rsidP="00BB25B1">
                          <w:pPr>
                            <w:rPr>
                              <w:sz w:val="18"/>
                              <w:szCs w:val="18"/>
                            </w:rPr>
                          </w:pPr>
                          <w:r w:rsidRPr="00EB2A02">
                            <w:rPr>
                              <w:sz w:val="18"/>
                              <w:szCs w:val="18"/>
                            </w:rPr>
                            <w:t xml:space="preserve">PER LA RICOSTRUZIONE DEL </w:t>
                          </w:r>
                        </w:p>
                        <w:p w14:paraId="2B691755" w14:textId="77777777" w:rsidR="00BB25B1" w:rsidRPr="00EB2A02" w:rsidRDefault="00642B47" w:rsidP="00BB25B1">
                          <w:pPr>
                            <w:rPr>
                              <w:sz w:val="18"/>
                              <w:szCs w:val="18"/>
                            </w:rPr>
                          </w:pPr>
                          <w:r w:rsidRPr="00EB2A02">
                            <w:rPr>
                              <w:sz w:val="18"/>
                              <w:szCs w:val="18"/>
                            </w:rPr>
                            <w:t>VIADOTTO POLCEVERA DELL’AUTOSTRADA A10</w:t>
                          </w:r>
                        </w:p>
                        <w:p w14:paraId="79B0D039" w14:textId="77777777" w:rsidR="00BB25B1" w:rsidRPr="00EB2A02" w:rsidRDefault="00642B47" w:rsidP="00BB25B1">
                          <w:pPr>
                            <w:rPr>
                              <w:rFonts w:ascii="Courier" w:hAnsi="Courier"/>
                              <w:noProof/>
                              <w:sz w:val="18"/>
                              <w:szCs w:val="18"/>
                            </w:rPr>
                          </w:pPr>
                          <w:r w:rsidRPr="00EB2A02">
                            <w:rPr>
                              <w:sz w:val="18"/>
                              <w:szCs w:val="18"/>
                            </w:rPr>
                            <w:t>(D.P.C.M. 4 ottobre 2018)</w:t>
                          </w:r>
                        </w:p>
                        <w:p w14:paraId="0F310B54" w14:textId="77777777" w:rsidR="00BB25B1" w:rsidRDefault="00421D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6DD96" id="_x0000_t202" coordsize="21600,21600" o:spt="202" path="m,l,21600r21600,l21600,xe">
              <v:stroke joinstyle="miter"/>
              <v:path gradientshapeok="t" o:connecttype="rect"/>
            </v:shapetype>
            <v:shape id="Casella di testo 8" o:spid="_x0000_s1026" type="#_x0000_t202" style="position:absolute;margin-left:297.25pt;margin-top:-4.45pt;width:239.1pt;height:7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" strokecolor="white">
              <v:textbox>
                <w:txbxContent>
                  <w:p w14:paraId="2BB9DBB1" w14:textId="77777777" w:rsidR="006F3128" w:rsidRDefault="00421D4D" w:rsidP="00BB25B1">
                    <w:pPr>
                      <w:rPr>
                        <w:color w:val="1F497D"/>
                        <w:sz w:val="20"/>
                        <w:szCs w:val="20"/>
                      </w:rPr>
                    </w:pPr>
                  </w:p>
                  <w:p w14:paraId="142DF271" w14:textId="77777777" w:rsidR="00BB25B1" w:rsidRPr="00EB2A02" w:rsidRDefault="00642B47" w:rsidP="00BB25B1">
                    <w:pPr>
                      <w:rPr>
                        <w:sz w:val="20"/>
                        <w:szCs w:val="20"/>
                      </w:rPr>
                    </w:pPr>
                    <w:r w:rsidRPr="00EB2A02">
                      <w:rPr>
                        <w:sz w:val="20"/>
                        <w:szCs w:val="20"/>
                      </w:rPr>
                      <w:t>IL COMMISSARIO STRAORDINARIO</w:t>
                    </w:r>
                  </w:p>
                  <w:p w14:paraId="41BA840F" w14:textId="77777777" w:rsidR="00E30FAE" w:rsidRPr="00EB2A02" w:rsidRDefault="00642B47" w:rsidP="00BB25B1">
                    <w:pPr>
                      <w:rPr>
                        <w:sz w:val="18"/>
                        <w:szCs w:val="18"/>
                      </w:rPr>
                    </w:pPr>
                    <w:r w:rsidRPr="00EB2A02">
                      <w:rPr>
                        <w:sz w:val="18"/>
                        <w:szCs w:val="18"/>
                      </w:rPr>
                      <w:t xml:space="preserve">PER LA RICOSTRUZIONE DEL </w:t>
                    </w:r>
                  </w:p>
                  <w:p w14:paraId="2B691755" w14:textId="77777777" w:rsidR="00BB25B1" w:rsidRPr="00EB2A02" w:rsidRDefault="00642B47" w:rsidP="00BB25B1">
                    <w:pPr>
                      <w:rPr>
                        <w:sz w:val="18"/>
                        <w:szCs w:val="18"/>
                      </w:rPr>
                    </w:pPr>
                    <w:r w:rsidRPr="00EB2A02">
                      <w:rPr>
                        <w:sz w:val="18"/>
                        <w:szCs w:val="18"/>
                      </w:rPr>
                      <w:t>VIADOTTO POLCEVERA DELL’AUTOSTRADA A10</w:t>
                    </w:r>
                  </w:p>
                  <w:p w14:paraId="79B0D039" w14:textId="77777777" w:rsidR="00BB25B1" w:rsidRPr="00EB2A02" w:rsidRDefault="00642B47" w:rsidP="00BB25B1">
                    <w:pPr>
                      <w:rPr>
                        <w:rFonts w:ascii="Courier" w:hAnsi="Courier"/>
                        <w:noProof/>
                        <w:sz w:val="18"/>
                        <w:szCs w:val="18"/>
                      </w:rPr>
                    </w:pPr>
                    <w:r w:rsidRPr="00EB2A02">
                      <w:rPr>
                        <w:sz w:val="18"/>
                        <w:szCs w:val="18"/>
                      </w:rPr>
                      <w:t>(D.P.C.M. 4 ottobre 2018)</w:t>
                    </w:r>
                  </w:p>
                  <w:p w14:paraId="0F310B54" w14:textId="77777777" w:rsidR="00BB25B1" w:rsidRDefault="00421D4D"/>
                </w:txbxContent>
              </v:textbox>
            </v:shape>
          </w:pict>
        </mc:Fallback>
      </mc:AlternateContent>
    </w:r>
    <w:r>
      <w:rPr>
        <w:rFonts w:ascii="Courier" w:hAnsi="Courier"/>
        <w:noProof/>
      </w:rPr>
      <w:t xml:space="preserve">            </w:t>
    </w:r>
    <w:r>
      <w:rPr>
        <w:rFonts w:ascii="Courier" w:hAnsi="Courier"/>
        <w:noProof/>
        <w:lang w:eastAsia="it-IT"/>
      </w:rPr>
      <w:drawing>
        <wp:inline distT="0" distB="0" distL="0" distR="0" wp14:anchorId="46EC81E1" wp14:editId="7A3F7E3C">
          <wp:extent cx="457200" cy="476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noFill/>
                  <a:ln>
                    <a:noFill/>
                  </a:ln>
                </pic:spPr>
              </pic:pic>
            </a:graphicData>
          </a:graphic>
        </wp:inline>
      </w:drawing>
    </w:r>
  </w:p>
  <w:p w14:paraId="42D1D91C" w14:textId="77777777" w:rsidR="0078768A" w:rsidRPr="0025505A" w:rsidRDefault="00642B47" w:rsidP="0025505A">
    <w:pPr>
      <w:rPr>
        <w:rFonts w:ascii="Courier" w:hAnsi="Courier"/>
        <w:noProof/>
        <w:sz w:val="22"/>
        <w:szCs w:val="22"/>
      </w:rPr>
    </w:pPr>
    <w:r w:rsidRPr="00DA3AF8">
      <w:rPr>
        <w:i/>
      </w:rPr>
      <w:t>PRESIDENZA DEL CONSIGLIO DEI MINISTRI</w:t>
    </w:r>
    <w:r>
      <w:rPr>
        <w:i/>
      </w:rPr>
      <w:tab/>
    </w:r>
    <w:r w:rsidRPr="0025505A">
      <w:rPr>
        <w:sz w:val="22"/>
        <w:szCs w:val="22"/>
      </w:rPr>
      <w:t xml:space="preserve"> </w:t>
    </w:r>
  </w:p>
  <w:p w14:paraId="0782E1FD" w14:textId="77777777" w:rsidR="0025505A" w:rsidRPr="0025505A" w:rsidRDefault="00642B47">
    <w:pPr>
      <w:pStyle w:val="Intestazione"/>
      <w:jc w:val="center"/>
      <w:rPr>
        <w:sz w:val="22"/>
        <w:szCs w:val="22"/>
      </w:rPr>
    </w:pPr>
    <w:r>
      <w:rPr>
        <w:noProof/>
        <w:sz w:val="22"/>
        <w:szCs w:val="22"/>
        <w:lang w:eastAsia="it-IT"/>
      </w:rPr>
      <mc:AlternateContent>
        <mc:Choice Requires="wps">
          <w:drawing>
            <wp:anchor distT="0" distB="0" distL="114300" distR="114300" simplePos="0" relativeHeight="251660288" behindDoc="0" locked="0" layoutInCell="1" allowOverlap="1" wp14:anchorId="70DABA68" wp14:editId="122E164E">
              <wp:simplePos x="0" y="0"/>
              <wp:positionH relativeFrom="column">
                <wp:posOffset>-273050</wp:posOffset>
              </wp:positionH>
              <wp:positionV relativeFrom="paragraph">
                <wp:posOffset>304800</wp:posOffset>
              </wp:positionV>
              <wp:extent cx="6875145" cy="0"/>
              <wp:effectExtent l="12700" t="9525" r="8255" b="9525"/>
              <wp:wrapNone/>
              <wp:docPr id="7" name="Connettore 2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514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543B9A" id="_x0000_t32" coordsize="21600,21600" o:spt="32" o:oned="t" path="m,l21600,21600e" filled="f">
              <v:path arrowok="t" fillok="f" o:connecttype="none"/>
              <o:lock v:ext="edit" shapetype="t"/>
            </v:shapetype>
            <v:shape id="Connettore 2 7" o:spid="_x0000_s1026" type="#_x0000_t32" style="position:absolute;margin-left:-21.5pt;margin-top:24pt;width:541.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" strokecolor="red"/>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E7A0A"/>
    <w:multiLevelType w:val="hybridMultilevel"/>
    <w:tmpl w:val="9814CF70"/>
    <w:lvl w:ilvl="0" w:tplc="58BA2D6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14E71121"/>
    <w:multiLevelType w:val="hybridMultilevel"/>
    <w:tmpl w:val="B23C49C4"/>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17AE24BB"/>
    <w:multiLevelType w:val="hybridMultilevel"/>
    <w:tmpl w:val="46826C46"/>
    <w:lvl w:ilvl="0" w:tplc="14AEA9FA">
      <w:numFmt w:val="bullet"/>
      <w:lvlText w:val="-"/>
      <w:lvlJc w:val="left"/>
      <w:pPr>
        <w:ind w:left="1069" w:hanging="360"/>
      </w:pPr>
      <w:rPr>
        <w:rFonts w:ascii="Verdana" w:eastAsia="Calibri" w:hAnsi="Verdana"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 w15:restartNumberingAfterBreak="0">
    <w:nsid w:val="27C27B69"/>
    <w:multiLevelType w:val="hybridMultilevel"/>
    <w:tmpl w:val="F7CE47A0"/>
    <w:lvl w:ilvl="0" w:tplc="B3D8DEDA">
      <w:start w:val="1"/>
      <w:numFmt w:val="bullet"/>
      <w:lvlText w:val="-"/>
      <w:lvlJc w:val="left"/>
      <w:pPr>
        <w:ind w:left="1069" w:hanging="360"/>
      </w:pPr>
      <w:rPr>
        <w:rFonts w:ascii="Verdana" w:eastAsia="Calibri" w:hAnsi="Verdana"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 w15:restartNumberingAfterBreak="0">
    <w:nsid w:val="41EA6FD9"/>
    <w:multiLevelType w:val="hybridMultilevel"/>
    <w:tmpl w:val="48CACE14"/>
    <w:lvl w:ilvl="0" w:tplc="5626891A">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41234EF"/>
    <w:multiLevelType w:val="hybridMultilevel"/>
    <w:tmpl w:val="ADBA45BE"/>
    <w:lvl w:ilvl="0" w:tplc="3E62C69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7037C03"/>
    <w:multiLevelType w:val="hybridMultilevel"/>
    <w:tmpl w:val="D0C82090"/>
    <w:lvl w:ilvl="0" w:tplc="04100001">
      <w:start w:val="1"/>
      <w:numFmt w:val="bullet"/>
      <w:lvlText w:val=""/>
      <w:lvlJc w:val="left"/>
      <w:pPr>
        <w:ind w:left="1512" w:hanging="360"/>
      </w:pPr>
      <w:rPr>
        <w:rFonts w:ascii="Symbol" w:hAnsi="Symbol" w:hint="default"/>
      </w:rPr>
    </w:lvl>
    <w:lvl w:ilvl="1" w:tplc="04100003" w:tentative="1">
      <w:start w:val="1"/>
      <w:numFmt w:val="bullet"/>
      <w:lvlText w:val="o"/>
      <w:lvlJc w:val="left"/>
      <w:pPr>
        <w:ind w:left="2232" w:hanging="360"/>
      </w:pPr>
      <w:rPr>
        <w:rFonts w:ascii="Courier New" w:hAnsi="Courier New" w:cs="Courier New" w:hint="default"/>
      </w:rPr>
    </w:lvl>
    <w:lvl w:ilvl="2" w:tplc="04100005" w:tentative="1">
      <w:start w:val="1"/>
      <w:numFmt w:val="bullet"/>
      <w:lvlText w:val=""/>
      <w:lvlJc w:val="left"/>
      <w:pPr>
        <w:ind w:left="2952" w:hanging="360"/>
      </w:pPr>
      <w:rPr>
        <w:rFonts w:ascii="Wingdings" w:hAnsi="Wingdings" w:hint="default"/>
      </w:rPr>
    </w:lvl>
    <w:lvl w:ilvl="3" w:tplc="04100001" w:tentative="1">
      <w:start w:val="1"/>
      <w:numFmt w:val="bullet"/>
      <w:lvlText w:val=""/>
      <w:lvlJc w:val="left"/>
      <w:pPr>
        <w:ind w:left="3672" w:hanging="360"/>
      </w:pPr>
      <w:rPr>
        <w:rFonts w:ascii="Symbol" w:hAnsi="Symbol" w:hint="default"/>
      </w:rPr>
    </w:lvl>
    <w:lvl w:ilvl="4" w:tplc="04100003" w:tentative="1">
      <w:start w:val="1"/>
      <w:numFmt w:val="bullet"/>
      <w:lvlText w:val="o"/>
      <w:lvlJc w:val="left"/>
      <w:pPr>
        <w:ind w:left="4392" w:hanging="360"/>
      </w:pPr>
      <w:rPr>
        <w:rFonts w:ascii="Courier New" w:hAnsi="Courier New" w:cs="Courier New" w:hint="default"/>
      </w:rPr>
    </w:lvl>
    <w:lvl w:ilvl="5" w:tplc="04100005" w:tentative="1">
      <w:start w:val="1"/>
      <w:numFmt w:val="bullet"/>
      <w:lvlText w:val=""/>
      <w:lvlJc w:val="left"/>
      <w:pPr>
        <w:ind w:left="5112" w:hanging="360"/>
      </w:pPr>
      <w:rPr>
        <w:rFonts w:ascii="Wingdings" w:hAnsi="Wingdings" w:hint="default"/>
      </w:rPr>
    </w:lvl>
    <w:lvl w:ilvl="6" w:tplc="04100001" w:tentative="1">
      <w:start w:val="1"/>
      <w:numFmt w:val="bullet"/>
      <w:lvlText w:val=""/>
      <w:lvlJc w:val="left"/>
      <w:pPr>
        <w:ind w:left="5832" w:hanging="360"/>
      </w:pPr>
      <w:rPr>
        <w:rFonts w:ascii="Symbol" w:hAnsi="Symbol" w:hint="default"/>
      </w:rPr>
    </w:lvl>
    <w:lvl w:ilvl="7" w:tplc="04100003" w:tentative="1">
      <w:start w:val="1"/>
      <w:numFmt w:val="bullet"/>
      <w:lvlText w:val="o"/>
      <w:lvlJc w:val="left"/>
      <w:pPr>
        <w:ind w:left="6552" w:hanging="360"/>
      </w:pPr>
      <w:rPr>
        <w:rFonts w:ascii="Courier New" w:hAnsi="Courier New" w:cs="Courier New" w:hint="default"/>
      </w:rPr>
    </w:lvl>
    <w:lvl w:ilvl="8" w:tplc="04100005" w:tentative="1">
      <w:start w:val="1"/>
      <w:numFmt w:val="bullet"/>
      <w:lvlText w:val=""/>
      <w:lvlJc w:val="left"/>
      <w:pPr>
        <w:ind w:left="7272" w:hanging="360"/>
      </w:pPr>
      <w:rPr>
        <w:rFonts w:ascii="Wingdings" w:hAnsi="Wingdings" w:hint="default"/>
      </w:rPr>
    </w:lvl>
  </w:abstractNum>
  <w:abstractNum w:abstractNumId="7" w15:restartNumberingAfterBreak="0">
    <w:nsid w:val="585908D8"/>
    <w:multiLevelType w:val="hybridMultilevel"/>
    <w:tmpl w:val="3BCC8DAA"/>
    <w:lvl w:ilvl="0" w:tplc="33362744">
      <w:start w:val="1"/>
      <w:numFmt w:val="decimal"/>
      <w:lvlText w:val="%1)"/>
      <w:lvlJc w:val="left"/>
      <w:pPr>
        <w:ind w:left="928" w:hanging="360"/>
      </w:pPr>
      <w:rPr>
        <w:rFonts w:hint="default"/>
        <w:color w:val="auto"/>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8" w15:restartNumberingAfterBreak="0">
    <w:nsid w:val="65425B2B"/>
    <w:multiLevelType w:val="hybridMultilevel"/>
    <w:tmpl w:val="C86E9E8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65826DF6"/>
    <w:multiLevelType w:val="hybridMultilevel"/>
    <w:tmpl w:val="F2A8BEE2"/>
    <w:lvl w:ilvl="0" w:tplc="CFD6BD9E">
      <w:numFmt w:val="bullet"/>
      <w:lvlText w:val="-"/>
      <w:lvlJc w:val="left"/>
      <w:pPr>
        <w:ind w:left="1069" w:hanging="360"/>
      </w:pPr>
      <w:rPr>
        <w:rFonts w:ascii="Verdana" w:eastAsia="Calibri" w:hAnsi="Verdana"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0" w15:restartNumberingAfterBreak="0">
    <w:nsid w:val="6FEC7A17"/>
    <w:multiLevelType w:val="hybridMultilevel"/>
    <w:tmpl w:val="B4AEFFAE"/>
    <w:lvl w:ilvl="0" w:tplc="26F2896E">
      <w:start w:val="1"/>
      <w:numFmt w:val="decimal"/>
      <w:lvlText w:val="%1)"/>
      <w:lvlJc w:val="left"/>
      <w:pPr>
        <w:ind w:left="1114" w:hanging="405"/>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15:restartNumberingAfterBreak="0">
    <w:nsid w:val="79A73ECF"/>
    <w:multiLevelType w:val="hybridMultilevel"/>
    <w:tmpl w:val="09C2B014"/>
    <w:lvl w:ilvl="0" w:tplc="168AEB4A">
      <w:numFmt w:val="bullet"/>
      <w:lvlText w:val="-"/>
      <w:lvlJc w:val="left"/>
      <w:pPr>
        <w:ind w:left="1069" w:hanging="360"/>
      </w:pPr>
      <w:rPr>
        <w:rFonts w:ascii="Verdana" w:eastAsia="Calibri" w:hAnsi="Verdana"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5"/>
  </w:num>
  <w:num w:numId="6">
    <w:abstractNumId w:val="1"/>
  </w:num>
  <w:num w:numId="7">
    <w:abstractNumId w:val="8"/>
  </w:num>
  <w:num w:numId="8">
    <w:abstractNumId w:val="6"/>
  </w:num>
  <w:num w:numId="9">
    <w:abstractNumId w:val="9"/>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47"/>
    <w:rsid w:val="00012634"/>
    <w:rsid w:val="00013AFD"/>
    <w:rsid w:val="00036118"/>
    <w:rsid w:val="00043887"/>
    <w:rsid w:val="000556CB"/>
    <w:rsid w:val="00066D2D"/>
    <w:rsid w:val="000723E9"/>
    <w:rsid w:val="0008130F"/>
    <w:rsid w:val="00092DA9"/>
    <w:rsid w:val="000964FA"/>
    <w:rsid w:val="000B1627"/>
    <w:rsid w:val="000B2F91"/>
    <w:rsid w:val="000B7413"/>
    <w:rsid w:val="000C27F6"/>
    <w:rsid w:val="000C3166"/>
    <w:rsid w:val="000C47A6"/>
    <w:rsid w:val="000C6820"/>
    <w:rsid w:val="000E7060"/>
    <w:rsid w:val="000F01A0"/>
    <w:rsid w:val="000F03A0"/>
    <w:rsid w:val="000F3AAA"/>
    <w:rsid w:val="00104DE8"/>
    <w:rsid w:val="00113C5C"/>
    <w:rsid w:val="0012308C"/>
    <w:rsid w:val="001256B0"/>
    <w:rsid w:val="00130B29"/>
    <w:rsid w:val="0014045F"/>
    <w:rsid w:val="00195106"/>
    <w:rsid w:val="001A185A"/>
    <w:rsid w:val="001B14DB"/>
    <w:rsid w:val="001B7926"/>
    <w:rsid w:val="001C2048"/>
    <w:rsid w:val="001C451D"/>
    <w:rsid w:val="001C7065"/>
    <w:rsid w:val="001D6231"/>
    <w:rsid w:val="001D68ED"/>
    <w:rsid w:val="001F0F53"/>
    <w:rsid w:val="001F547D"/>
    <w:rsid w:val="002071B3"/>
    <w:rsid w:val="00210862"/>
    <w:rsid w:val="00210DBD"/>
    <w:rsid w:val="00223318"/>
    <w:rsid w:val="00231A10"/>
    <w:rsid w:val="0024079A"/>
    <w:rsid w:val="0024208F"/>
    <w:rsid w:val="00246DAB"/>
    <w:rsid w:val="002622CE"/>
    <w:rsid w:val="00264F2A"/>
    <w:rsid w:val="00271EE0"/>
    <w:rsid w:val="00291DF4"/>
    <w:rsid w:val="00294C4C"/>
    <w:rsid w:val="002978A7"/>
    <w:rsid w:val="002A71F6"/>
    <w:rsid w:val="002A7790"/>
    <w:rsid w:val="002B3477"/>
    <w:rsid w:val="002B357B"/>
    <w:rsid w:val="002C09B0"/>
    <w:rsid w:val="002C3864"/>
    <w:rsid w:val="002E0084"/>
    <w:rsid w:val="002E5241"/>
    <w:rsid w:val="00300EE3"/>
    <w:rsid w:val="003016C6"/>
    <w:rsid w:val="00303268"/>
    <w:rsid w:val="003179A2"/>
    <w:rsid w:val="00326036"/>
    <w:rsid w:val="00327DB9"/>
    <w:rsid w:val="00330E8E"/>
    <w:rsid w:val="0033152F"/>
    <w:rsid w:val="0033192C"/>
    <w:rsid w:val="003378DC"/>
    <w:rsid w:val="003411B6"/>
    <w:rsid w:val="0034332E"/>
    <w:rsid w:val="003438CC"/>
    <w:rsid w:val="00343A12"/>
    <w:rsid w:val="003452F9"/>
    <w:rsid w:val="00351BC2"/>
    <w:rsid w:val="003533E7"/>
    <w:rsid w:val="00362F29"/>
    <w:rsid w:val="00370856"/>
    <w:rsid w:val="003771D6"/>
    <w:rsid w:val="003803D7"/>
    <w:rsid w:val="003827F8"/>
    <w:rsid w:val="003842F6"/>
    <w:rsid w:val="003945CD"/>
    <w:rsid w:val="003A047E"/>
    <w:rsid w:val="003A1D2C"/>
    <w:rsid w:val="003C4D0E"/>
    <w:rsid w:val="003C7386"/>
    <w:rsid w:val="003D00B0"/>
    <w:rsid w:val="003D4382"/>
    <w:rsid w:val="003F04F9"/>
    <w:rsid w:val="003F1BEA"/>
    <w:rsid w:val="004136E5"/>
    <w:rsid w:val="00415EB1"/>
    <w:rsid w:val="00421D4D"/>
    <w:rsid w:val="004260F4"/>
    <w:rsid w:val="00433651"/>
    <w:rsid w:val="004367C7"/>
    <w:rsid w:val="00436CED"/>
    <w:rsid w:val="00445977"/>
    <w:rsid w:val="00456FB5"/>
    <w:rsid w:val="00471E00"/>
    <w:rsid w:val="00475911"/>
    <w:rsid w:val="00485293"/>
    <w:rsid w:val="004916AB"/>
    <w:rsid w:val="00493322"/>
    <w:rsid w:val="004B3743"/>
    <w:rsid w:val="004C08D1"/>
    <w:rsid w:val="004D59D7"/>
    <w:rsid w:val="004F758C"/>
    <w:rsid w:val="00505D01"/>
    <w:rsid w:val="0051368D"/>
    <w:rsid w:val="00521255"/>
    <w:rsid w:val="00523ED8"/>
    <w:rsid w:val="005356D6"/>
    <w:rsid w:val="00543391"/>
    <w:rsid w:val="00543FF9"/>
    <w:rsid w:val="00545A00"/>
    <w:rsid w:val="0057758F"/>
    <w:rsid w:val="00577619"/>
    <w:rsid w:val="00581D76"/>
    <w:rsid w:val="0058205F"/>
    <w:rsid w:val="00582796"/>
    <w:rsid w:val="005A342B"/>
    <w:rsid w:val="005A75C3"/>
    <w:rsid w:val="005C12F4"/>
    <w:rsid w:val="005D63A5"/>
    <w:rsid w:val="005D676A"/>
    <w:rsid w:val="005D7C71"/>
    <w:rsid w:val="005E37F5"/>
    <w:rsid w:val="005E5097"/>
    <w:rsid w:val="005F52D3"/>
    <w:rsid w:val="0060296A"/>
    <w:rsid w:val="00604FCC"/>
    <w:rsid w:val="00605419"/>
    <w:rsid w:val="006145F9"/>
    <w:rsid w:val="006148C0"/>
    <w:rsid w:val="0061707E"/>
    <w:rsid w:val="00620EBF"/>
    <w:rsid w:val="00625B2E"/>
    <w:rsid w:val="006304B6"/>
    <w:rsid w:val="00640C1A"/>
    <w:rsid w:val="00641928"/>
    <w:rsid w:val="00642B47"/>
    <w:rsid w:val="006438D5"/>
    <w:rsid w:val="00646FDE"/>
    <w:rsid w:val="00651C20"/>
    <w:rsid w:val="006820A6"/>
    <w:rsid w:val="0068336F"/>
    <w:rsid w:val="0069315B"/>
    <w:rsid w:val="006B04C6"/>
    <w:rsid w:val="006C5566"/>
    <w:rsid w:val="006E5A5D"/>
    <w:rsid w:val="006E65EA"/>
    <w:rsid w:val="006F40EC"/>
    <w:rsid w:val="006F486E"/>
    <w:rsid w:val="00711F96"/>
    <w:rsid w:val="00726558"/>
    <w:rsid w:val="00726EBC"/>
    <w:rsid w:val="0073385D"/>
    <w:rsid w:val="00734F37"/>
    <w:rsid w:val="007374F6"/>
    <w:rsid w:val="007614FD"/>
    <w:rsid w:val="007659B6"/>
    <w:rsid w:val="00775BE7"/>
    <w:rsid w:val="00777F48"/>
    <w:rsid w:val="007872B9"/>
    <w:rsid w:val="007A3C96"/>
    <w:rsid w:val="007B12E5"/>
    <w:rsid w:val="007B2876"/>
    <w:rsid w:val="007D3972"/>
    <w:rsid w:val="007E3A24"/>
    <w:rsid w:val="007E51F5"/>
    <w:rsid w:val="007F4991"/>
    <w:rsid w:val="00805997"/>
    <w:rsid w:val="00812118"/>
    <w:rsid w:val="008153FE"/>
    <w:rsid w:val="00826B14"/>
    <w:rsid w:val="00852D92"/>
    <w:rsid w:val="00852E77"/>
    <w:rsid w:val="008535AD"/>
    <w:rsid w:val="008615B7"/>
    <w:rsid w:val="0086229A"/>
    <w:rsid w:val="00862F76"/>
    <w:rsid w:val="0088306F"/>
    <w:rsid w:val="00884790"/>
    <w:rsid w:val="00890DD5"/>
    <w:rsid w:val="00891A69"/>
    <w:rsid w:val="00893D01"/>
    <w:rsid w:val="008A72BD"/>
    <w:rsid w:val="008B7745"/>
    <w:rsid w:val="008C4F96"/>
    <w:rsid w:val="008D13DA"/>
    <w:rsid w:val="008D5A7D"/>
    <w:rsid w:val="008D5B14"/>
    <w:rsid w:val="008F1F97"/>
    <w:rsid w:val="0090357D"/>
    <w:rsid w:val="00904C36"/>
    <w:rsid w:val="00911A2C"/>
    <w:rsid w:val="0091216B"/>
    <w:rsid w:val="00913624"/>
    <w:rsid w:val="00915E4B"/>
    <w:rsid w:val="0092244A"/>
    <w:rsid w:val="00924CDA"/>
    <w:rsid w:val="009273B5"/>
    <w:rsid w:val="009273D3"/>
    <w:rsid w:val="00934CDC"/>
    <w:rsid w:val="00941493"/>
    <w:rsid w:val="00960FDE"/>
    <w:rsid w:val="009706A9"/>
    <w:rsid w:val="00970913"/>
    <w:rsid w:val="00973E82"/>
    <w:rsid w:val="00980421"/>
    <w:rsid w:val="009905F2"/>
    <w:rsid w:val="00990999"/>
    <w:rsid w:val="00993ACE"/>
    <w:rsid w:val="0099458C"/>
    <w:rsid w:val="009A2566"/>
    <w:rsid w:val="009D23D5"/>
    <w:rsid w:val="009E007A"/>
    <w:rsid w:val="009E3ADB"/>
    <w:rsid w:val="009E531C"/>
    <w:rsid w:val="009F4824"/>
    <w:rsid w:val="009F6407"/>
    <w:rsid w:val="00A033F4"/>
    <w:rsid w:val="00A03A6D"/>
    <w:rsid w:val="00A23D97"/>
    <w:rsid w:val="00A240FF"/>
    <w:rsid w:val="00A427E0"/>
    <w:rsid w:val="00A4471A"/>
    <w:rsid w:val="00A50C02"/>
    <w:rsid w:val="00A53576"/>
    <w:rsid w:val="00A60B73"/>
    <w:rsid w:val="00A62358"/>
    <w:rsid w:val="00A647B4"/>
    <w:rsid w:val="00A702FA"/>
    <w:rsid w:val="00A8685D"/>
    <w:rsid w:val="00A92C28"/>
    <w:rsid w:val="00AA7340"/>
    <w:rsid w:val="00AB22B8"/>
    <w:rsid w:val="00AB2535"/>
    <w:rsid w:val="00AD1F60"/>
    <w:rsid w:val="00AD7866"/>
    <w:rsid w:val="00B02957"/>
    <w:rsid w:val="00B12AB2"/>
    <w:rsid w:val="00B13BCA"/>
    <w:rsid w:val="00B234B2"/>
    <w:rsid w:val="00B26973"/>
    <w:rsid w:val="00B3356E"/>
    <w:rsid w:val="00B42432"/>
    <w:rsid w:val="00B443F3"/>
    <w:rsid w:val="00B505F1"/>
    <w:rsid w:val="00B518B5"/>
    <w:rsid w:val="00B56397"/>
    <w:rsid w:val="00B641BB"/>
    <w:rsid w:val="00B67E65"/>
    <w:rsid w:val="00B70C40"/>
    <w:rsid w:val="00B83276"/>
    <w:rsid w:val="00B85578"/>
    <w:rsid w:val="00BA69FD"/>
    <w:rsid w:val="00BB0179"/>
    <w:rsid w:val="00BB11D3"/>
    <w:rsid w:val="00BB22AE"/>
    <w:rsid w:val="00BB72F3"/>
    <w:rsid w:val="00BC4961"/>
    <w:rsid w:val="00BD0B8C"/>
    <w:rsid w:val="00BD1C0F"/>
    <w:rsid w:val="00BD3A24"/>
    <w:rsid w:val="00BD6831"/>
    <w:rsid w:val="00BE024E"/>
    <w:rsid w:val="00BF6680"/>
    <w:rsid w:val="00C064C6"/>
    <w:rsid w:val="00C06EFA"/>
    <w:rsid w:val="00C26DCD"/>
    <w:rsid w:val="00C5116C"/>
    <w:rsid w:val="00C5248A"/>
    <w:rsid w:val="00C53DFB"/>
    <w:rsid w:val="00C55AAE"/>
    <w:rsid w:val="00C5624C"/>
    <w:rsid w:val="00C67DFD"/>
    <w:rsid w:val="00C708EE"/>
    <w:rsid w:val="00C752E4"/>
    <w:rsid w:val="00C771A6"/>
    <w:rsid w:val="00C92364"/>
    <w:rsid w:val="00C94BCC"/>
    <w:rsid w:val="00CC3EEC"/>
    <w:rsid w:val="00CD74DD"/>
    <w:rsid w:val="00CD7A02"/>
    <w:rsid w:val="00CE6EB8"/>
    <w:rsid w:val="00CE7910"/>
    <w:rsid w:val="00CF263C"/>
    <w:rsid w:val="00CF3A34"/>
    <w:rsid w:val="00D04051"/>
    <w:rsid w:val="00D04C07"/>
    <w:rsid w:val="00D33661"/>
    <w:rsid w:val="00D36094"/>
    <w:rsid w:val="00D507B1"/>
    <w:rsid w:val="00D5619C"/>
    <w:rsid w:val="00D610C8"/>
    <w:rsid w:val="00D61629"/>
    <w:rsid w:val="00D6535E"/>
    <w:rsid w:val="00D8135D"/>
    <w:rsid w:val="00D83A6C"/>
    <w:rsid w:val="00D86658"/>
    <w:rsid w:val="00D866D2"/>
    <w:rsid w:val="00D92699"/>
    <w:rsid w:val="00DA3EF7"/>
    <w:rsid w:val="00DA51FA"/>
    <w:rsid w:val="00DA7FD4"/>
    <w:rsid w:val="00DB1DBB"/>
    <w:rsid w:val="00DB2D23"/>
    <w:rsid w:val="00DC2BCB"/>
    <w:rsid w:val="00DD74F0"/>
    <w:rsid w:val="00DE4F62"/>
    <w:rsid w:val="00DF0A50"/>
    <w:rsid w:val="00DF1F0D"/>
    <w:rsid w:val="00E01691"/>
    <w:rsid w:val="00E0771C"/>
    <w:rsid w:val="00E136F7"/>
    <w:rsid w:val="00E32521"/>
    <w:rsid w:val="00E37B53"/>
    <w:rsid w:val="00E61F34"/>
    <w:rsid w:val="00E66C13"/>
    <w:rsid w:val="00E94532"/>
    <w:rsid w:val="00EA2469"/>
    <w:rsid w:val="00EB1F20"/>
    <w:rsid w:val="00EB6337"/>
    <w:rsid w:val="00EC4163"/>
    <w:rsid w:val="00EC7ADB"/>
    <w:rsid w:val="00ED4545"/>
    <w:rsid w:val="00EF0F88"/>
    <w:rsid w:val="00EF27BB"/>
    <w:rsid w:val="00F05E33"/>
    <w:rsid w:val="00F24C08"/>
    <w:rsid w:val="00F26923"/>
    <w:rsid w:val="00F35B6D"/>
    <w:rsid w:val="00F43BA6"/>
    <w:rsid w:val="00F55164"/>
    <w:rsid w:val="00F562EF"/>
    <w:rsid w:val="00F5650E"/>
    <w:rsid w:val="00F574BA"/>
    <w:rsid w:val="00F623AE"/>
    <w:rsid w:val="00F66018"/>
    <w:rsid w:val="00F71FB0"/>
    <w:rsid w:val="00F77279"/>
    <w:rsid w:val="00F8652F"/>
    <w:rsid w:val="00F93F6E"/>
    <w:rsid w:val="00FA2938"/>
    <w:rsid w:val="00FA543F"/>
    <w:rsid w:val="00FB7874"/>
    <w:rsid w:val="00FC1ACE"/>
    <w:rsid w:val="00FC4856"/>
    <w:rsid w:val="00FD1DFF"/>
    <w:rsid w:val="00FD2753"/>
    <w:rsid w:val="00FE153D"/>
    <w:rsid w:val="00FE7002"/>
    <w:rsid w:val="00FF56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B9EA70"/>
  <w15:chartTrackingRefBased/>
  <w15:docId w15:val="{E85E115D-C8B7-416D-948E-597D001B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42B47"/>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2B47"/>
    <w:pPr>
      <w:tabs>
        <w:tab w:val="center" w:pos="4819"/>
        <w:tab w:val="right" w:pos="9638"/>
      </w:tabs>
    </w:pPr>
  </w:style>
  <w:style w:type="character" w:customStyle="1" w:styleId="IntestazioneCarattere">
    <w:name w:val="Intestazione Carattere"/>
    <w:basedOn w:val="Carpredefinitoparagrafo"/>
    <w:link w:val="Intestazione"/>
    <w:uiPriority w:val="99"/>
    <w:rsid w:val="00642B47"/>
    <w:rPr>
      <w:rFonts w:ascii="Cambria" w:eastAsia="Cambria" w:hAnsi="Cambria" w:cs="Times New Roman"/>
      <w:sz w:val="24"/>
      <w:szCs w:val="24"/>
    </w:rPr>
  </w:style>
  <w:style w:type="paragraph" w:styleId="Pidipagina">
    <w:name w:val="footer"/>
    <w:basedOn w:val="Normale"/>
    <w:link w:val="PidipaginaCarattere"/>
    <w:uiPriority w:val="99"/>
    <w:unhideWhenUsed/>
    <w:rsid w:val="00642B47"/>
    <w:pPr>
      <w:tabs>
        <w:tab w:val="center" w:pos="4819"/>
        <w:tab w:val="right" w:pos="9638"/>
      </w:tabs>
    </w:pPr>
  </w:style>
  <w:style w:type="character" w:customStyle="1" w:styleId="PidipaginaCarattere">
    <w:name w:val="Piè di pagina Carattere"/>
    <w:basedOn w:val="Carpredefinitoparagrafo"/>
    <w:link w:val="Pidipagina"/>
    <w:uiPriority w:val="99"/>
    <w:rsid w:val="00642B47"/>
    <w:rPr>
      <w:rFonts w:ascii="Cambria" w:eastAsia="Cambria" w:hAnsi="Cambria" w:cs="Times New Roman"/>
      <w:sz w:val="24"/>
      <w:szCs w:val="24"/>
    </w:rPr>
  </w:style>
  <w:style w:type="paragraph" w:styleId="Testonormale">
    <w:name w:val="Plain Text"/>
    <w:basedOn w:val="Normale"/>
    <w:link w:val="TestonormaleCarattere"/>
    <w:rsid w:val="00642B47"/>
    <w:rPr>
      <w:rFonts w:ascii="Courier New" w:hAnsi="Courier New"/>
      <w:sz w:val="20"/>
      <w:szCs w:val="20"/>
      <w:lang w:val="x-none"/>
    </w:rPr>
  </w:style>
  <w:style w:type="character" w:customStyle="1" w:styleId="TestonormaleCarattere">
    <w:name w:val="Testo normale Carattere"/>
    <w:basedOn w:val="Carpredefinitoparagrafo"/>
    <w:link w:val="Testonormale"/>
    <w:rsid w:val="00642B47"/>
    <w:rPr>
      <w:rFonts w:ascii="Courier New" w:eastAsia="Cambria" w:hAnsi="Courier New" w:cs="Times New Roman"/>
      <w:sz w:val="20"/>
      <w:szCs w:val="20"/>
      <w:lang w:val="x-none"/>
    </w:rPr>
  </w:style>
  <w:style w:type="paragraph" w:styleId="Paragrafoelenco">
    <w:name w:val="List Paragraph"/>
    <w:basedOn w:val="Normale"/>
    <w:uiPriority w:val="34"/>
    <w:qFormat/>
    <w:rsid w:val="00641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80031">
      <w:bodyDiv w:val="1"/>
      <w:marLeft w:val="0"/>
      <w:marRight w:val="0"/>
      <w:marTop w:val="0"/>
      <w:marBottom w:val="0"/>
      <w:divBdr>
        <w:top w:val="none" w:sz="0" w:space="0" w:color="auto"/>
        <w:left w:val="none" w:sz="0" w:space="0" w:color="auto"/>
        <w:bottom w:val="none" w:sz="0" w:space="0" w:color="auto"/>
        <w:right w:val="none" w:sz="0" w:space="0" w:color="auto"/>
      </w:divBdr>
    </w:div>
    <w:div w:id="62292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3</Pages>
  <Words>760</Words>
  <Characters>4332</Characters>
  <Application>Microsoft Office Word</Application>
  <DocSecurity>0</DocSecurity>
  <Lines>36</Lines>
  <Paragraphs>10</Paragraphs>
  <ScaleCrop>false</ScaleCrop>
  <HeadingPairs>
    <vt:vector size="4" baseType="variant">
      <vt:variant>
        <vt:lpstr>Titolo</vt:lpstr>
      </vt:variant>
      <vt:variant>
        <vt:i4>1</vt:i4>
      </vt:variant>
      <vt:variant>
        <vt:lpstr>Intestazioni</vt:lpstr>
      </vt:variant>
      <vt:variant>
        <vt:i4>15</vt:i4>
      </vt:variant>
    </vt:vector>
  </HeadingPairs>
  <TitlesOfParts>
    <vt:vector size="16" baseType="lpstr">
      <vt:lpstr/>
      <vt:lpstr>Prot. n. DSC1/2019/</vt:lpstr>
      <vt:lpstr>del 3/6/2019</vt:lpstr>
      <vt:lpstr/>
      <vt:lpstr>Oggetto: Liquidazione spese per lavori di demolizione tramezze per capannoni adi</vt:lpstr>
      <vt:lpstr>considerato che fra le spese richieste con la suindicata nota per un importo com</vt:lpstr>
      <vt:lpstr>considerato inoltre:</vt:lpstr>
      <vt:lpstr>- visti:</vt:lpstr>
      <vt:lpstr>la fattura n. 263 del 16/05/2019 dell’Impresa Vangi S.r.l.  di euro 4.000,00;</vt:lpstr>
      <vt:lpstr>l’atto di liquidazione n. 12 del…… sottoscritto dal Direttore Finanziario e dal </vt:lpstr>
      <vt:lpstr>il decreto del Commissario straordinario n. 1 del 13 novembre 2018, recante la “</vt:lpstr>
      <vt:lpstr/>
      <vt:lpstr>- considerato che i provvedimenti concernenti il pagamento dei corrispettivi del</vt:lpstr>
      <vt:lpstr>- considerata la regolarità delle posizioni I.N.P.S. ed I.N.A.I.L. dell’impresa </vt:lpstr>
      <vt:lpstr>- considerato che si rende necessario procedere, in favore dell’impresa contraen</vt: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Floreani Piero Carlo</dc:creator>
  <cp:keywords/>
  <dc:description/>
  <cp:lastModifiedBy>Maria Rosa Cosenza</cp:lastModifiedBy>
  <cp:revision>107</cp:revision>
  <cp:lastPrinted>2019-06-06T15:33:00Z</cp:lastPrinted>
  <dcterms:created xsi:type="dcterms:W3CDTF">2019-06-06T10:12:00Z</dcterms:created>
  <dcterms:modified xsi:type="dcterms:W3CDTF">2019-06-07T14:51:00Z</dcterms:modified>
</cp:coreProperties>
</file>